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7CA" w:rsidRDefault="005F37CA" w:rsidP="0060017B">
      <w:pPr>
        <w:pStyle w:val="Paragrafoelenco"/>
      </w:pPr>
    </w:p>
    <w:p w:rsidR="00ED4B53" w:rsidRPr="00ED4B53" w:rsidRDefault="00ED4B53" w:rsidP="00ED4B53">
      <w:pPr>
        <w:shd w:val="clear" w:color="auto" w:fill="FFFFFF"/>
        <w:spacing w:line="240" w:lineRule="auto"/>
        <w:jc w:val="center"/>
        <w:rPr>
          <w:rFonts w:ascii="Courier" w:eastAsia="Times New Roman" w:hAnsi="Courier" w:cs="Times New Roman"/>
          <w:b/>
          <w:color w:val="666666"/>
          <w:sz w:val="36"/>
          <w:szCs w:val="36"/>
          <w:lang w:val="it-IT"/>
        </w:rPr>
      </w:pPr>
      <w:r>
        <w:rPr>
          <w:rFonts w:ascii="Courier" w:eastAsia="Times New Roman" w:hAnsi="Courier" w:cs="Times New Roman"/>
          <w:b/>
          <w:color w:val="666666"/>
          <w:sz w:val="36"/>
          <w:szCs w:val="36"/>
          <w:lang w:val="it-IT"/>
        </w:rPr>
        <w:t xml:space="preserve">MIUR </w:t>
      </w:r>
      <w:r w:rsidRPr="00ED4B53">
        <w:rPr>
          <w:rFonts w:ascii="Courier" w:eastAsia="Times New Roman" w:hAnsi="Courier" w:cs="Times New Roman"/>
          <w:b/>
          <w:color w:val="666666"/>
          <w:sz w:val="36"/>
          <w:szCs w:val="36"/>
          <w:lang w:val="it-IT"/>
        </w:rPr>
        <w:t>BANDO A1</w:t>
      </w:r>
    </w:p>
    <w:p w:rsidR="00ED4B53" w:rsidRPr="00ED4B53" w:rsidRDefault="00ED4B53" w:rsidP="00ED4B53">
      <w:pPr>
        <w:shd w:val="clear" w:color="auto" w:fill="FFFFFF"/>
        <w:spacing w:line="240" w:lineRule="auto"/>
        <w:jc w:val="center"/>
        <w:rPr>
          <w:rFonts w:ascii="Courier" w:eastAsia="Times New Roman" w:hAnsi="Courier" w:cs="Times New Roman"/>
          <w:b/>
          <w:color w:val="666666"/>
          <w:sz w:val="36"/>
          <w:szCs w:val="36"/>
          <w:lang w:val="it-IT"/>
        </w:rPr>
      </w:pPr>
      <w:r w:rsidRPr="00ED4B53">
        <w:rPr>
          <w:rFonts w:ascii="Courier" w:eastAsia="Times New Roman" w:hAnsi="Courier" w:cs="Times New Roman"/>
          <w:b/>
          <w:color w:val="666666"/>
          <w:sz w:val="36"/>
          <w:szCs w:val="36"/>
          <w:lang w:val="it-IT"/>
        </w:rPr>
        <w:t>DIDATTICA DELL’AUDIOVISIVO</w:t>
      </w:r>
    </w:p>
    <w:p w:rsidR="00975B64" w:rsidRPr="009E43A1" w:rsidRDefault="00ED4B53" w:rsidP="00ED4B53">
      <w:pPr>
        <w:shd w:val="clear" w:color="auto" w:fill="FFFFFF"/>
        <w:spacing w:line="240" w:lineRule="auto"/>
        <w:jc w:val="center"/>
        <w:rPr>
          <w:rFonts w:ascii="Courier" w:eastAsia="Times New Roman" w:hAnsi="Courier" w:cs="Times New Roman"/>
          <w:color w:val="222222"/>
          <w:sz w:val="24"/>
          <w:szCs w:val="24"/>
          <w:lang w:val="it-IT"/>
        </w:rPr>
      </w:pPr>
      <w:r w:rsidRPr="00ED4B53">
        <w:rPr>
          <w:rFonts w:ascii="Courier" w:eastAsia="Times New Roman" w:hAnsi="Courier" w:cs="Times New Roman"/>
          <w:b/>
          <w:color w:val="666666"/>
          <w:sz w:val="36"/>
          <w:szCs w:val="36"/>
          <w:lang w:val="it-IT"/>
        </w:rPr>
        <w:t>SEMINARI DI ALTA FORMAZIONE _ TORINO</w:t>
      </w:r>
    </w:p>
    <w:p w:rsidR="00975B64" w:rsidRPr="009E43A1" w:rsidRDefault="00975B64" w:rsidP="00975B64">
      <w:pPr>
        <w:shd w:val="clear" w:color="auto" w:fill="FFFFFF"/>
        <w:spacing w:line="240" w:lineRule="auto"/>
        <w:jc w:val="center"/>
        <w:rPr>
          <w:rFonts w:ascii="Courier" w:eastAsia="Times New Roman" w:hAnsi="Courier" w:cs="Times New Roman"/>
          <w:color w:val="222222"/>
          <w:sz w:val="24"/>
          <w:szCs w:val="24"/>
          <w:lang w:val="it-IT"/>
        </w:rPr>
      </w:pPr>
      <w:r>
        <w:rPr>
          <w:rFonts w:ascii="Courier" w:eastAsia="Times New Roman" w:hAnsi="Courier" w:cs="Times New Roman"/>
          <w:color w:val="666666"/>
          <w:sz w:val="24"/>
          <w:szCs w:val="24"/>
          <w:lang w:val="it-IT"/>
        </w:rPr>
        <w:t> </w:t>
      </w:r>
      <w:r w:rsidRPr="009E43A1">
        <w:rPr>
          <w:rFonts w:ascii="Courier" w:eastAsia="Times New Roman" w:hAnsi="Courier" w:cs="Times New Roman"/>
          <w:color w:val="666666"/>
          <w:sz w:val="24"/>
          <w:szCs w:val="24"/>
          <w:lang w:val="it-IT"/>
        </w:rPr>
        <w:t>_____________________</w:t>
      </w:r>
      <w:r w:rsidRPr="009E43A1">
        <w:rPr>
          <w:rFonts w:ascii="Orator Std" w:eastAsia="Times New Roman" w:hAnsi="Orator Std" w:cs="Orator Std"/>
          <w:b/>
          <w:bCs/>
          <w:color w:val="666666"/>
          <w:sz w:val="24"/>
          <w:szCs w:val="24"/>
          <w:lang w:val="it-IT"/>
        </w:rPr>
        <w:t>♢♢♢</w:t>
      </w:r>
      <w:r w:rsidRPr="009E43A1">
        <w:rPr>
          <w:rFonts w:ascii="Courier" w:eastAsia="Times New Roman" w:hAnsi="Courier" w:cs="Times New Roman"/>
          <w:color w:val="666666"/>
          <w:sz w:val="24"/>
          <w:szCs w:val="24"/>
          <w:lang w:val="it-IT"/>
        </w:rPr>
        <w:t>________________________</w:t>
      </w:r>
    </w:p>
    <w:p w:rsidR="00975B64" w:rsidRPr="009E43A1" w:rsidRDefault="00975B64" w:rsidP="00975B64">
      <w:pPr>
        <w:shd w:val="clear" w:color="auto" w:fill="FFFFFF"/>
        <w:spacing w:line="240" w:lineRule="auto"/>
        <w:jc w:val="center"/>
        <w:rPr>
          <w:rFonts w:ascii="Courier" w:eastAsia="Times New Roman" w:hAnsi="Courier" w:cs="Times New Roman"/>
          <w:color w:val="222222"/>
          <w:sz w:val="24"/>
          <w:szCs w:val="24"/>
          <w:lang w:val="it-IT"/>
        </w:rPr>
      </w:pPr>
    </w:p>
    <w:p w:rsidR="00975B64" w:rsidRPr="009E43A1" w:rsidRDefault="00ED4B53" w:rsidP="00975B64">
      <w:pPr>
        <w:shd w:val="clear" w:color="auto" w:fill="FFFFFF"/>
        <w:spacing w:line="240" w:lineRule="auto"/>
        <w:jc w:val="center"/>
        <w:rPr>
          <w:rFonts w:ascii="Courier" w:eastAsia="Times New Roman" w:hAnsi="Courier" w:cs="Times New Roman"/>
          <w:color w:val="222222"/>
          <w:sz w:val="24"/>
          <w:szCs w:val="24"/>
          <w:lang w:val="it-IT"/>
        </w:rPr>
      </w:pPr>
      <w:r w:rsidRPr="00ED4B53">
        <w:rPr>
          <w:rFonts w:ascii="Courier" w:eastAsia="Times New Roman" w:hAnsi="Courier" w:cs="Times New Roman"/>
          <w:color w:val="666666"/>
          <w:sz w:val="36"/>
          <w:szCs w:val="36"/>
          <w:lang w:val="it-IT"/>
        </w:rPr>
        <w:t>Presso l’auditorium dell’IIS Bodoni Paravia di Torino.</w:t>
      </w:r>
    </w:p>
    <w:p w:rsidR="00975B64" w:rsidRPr="009E43A1" w:rsidRDefault="00975B64" w:rsidP="00975B64">
      <w:pPr>
        <w:shd w:val="clear" w:color="auto" w:fill="FFFFFF"/>
        <w:spacing w:line="240" w:lineRule="auto"/>
        <w:jc w:val="center"/>
        <w:rPr>
          <w:rFonts w:ascii="Courier" w:eastAsia="Times New Roman" w:hAnsi="Courier" w:cs="Times New Roman"/>
          <w:color w:val="222222"/>
          <w:sz w:val="24"/>
          <w:szCs w:val="24"/>
          <w:lang w:val="it-IT"/>
        </w:rPr>
      </w:pPr>
      <w:r w:rsidRPr="009E43A1">
        <w:rPr>
          <w:rFonts w:ascii="Courier" w:eastAsia="Times New Roman" w:hAnsi="Courier" w:cs="Times New Roman"/>
          <w:color w:val="666666"/>
          <w:sz w:val="24"/>
          <w:szCs w:val="24"/>
          <w:lang w:val="it-IT"/>
        </w:rPr>
        <w:t>_____________________</w:t>
      </w:r>
      <w:r w:rsidRPr="009E43A1">
        <w:rPr>
          <w:rFonts w:ascii="Orator Std" w:eastAsia="Times New Roman" w:hAnsi="Orator Std" w:cs="Orator Std"/>
          <w:b/>
          <w:bCs/>
          <w:color w:val="666666"/>
          <w:sz w:val="24"/>
          <w:szCs w:val="24"/>
          <w:lang w:val="it-IT"/>
        </w:rPr>
        <w:t>♢♢♢</w:t>
      </w:r>
      <w:r w:rsidRPr="009E43A1">
        <w:rPr>
          <w:rFonts w:ascii="Courier" w:eastAsia="Times New Roman" w:hAnsi="Courier" w:cs="Times New Roman"/>
          <w:color w:val="666666"/>
          <w:sz w:val="24"/>
          <w:szCs w:val="24"/>
          <w:lang w:val="it-IT"/>
        </w:rPr>
        <w:t>________________________</w:t>
      </w:r>
    </w:p>
    <w:p w:rsidR="00975B64" w:rsidRPr="009E43A1" w:rsidRDefault="00975B64" w:rsidP="00975B64">
      <w:pPr>
        <w:shd w:val="clear" w:color="auto" w:fill="FFFFFF"/>
        <w:spacing w:line="240" w:lineRule="auto"/>
        <w:jc w:val="center"/>
        <w:rPr>
          <w:rFonts w:ascii="Courier" w:eastAsia="Times New Roman" w:hAnsi="Courier" w:cs="Times New Roman"/>
          <w:color w:val="666666"/>
          <w:sz w:val="24"/>
          <w:szCs w:val="24"/>
          <w:lang w:val="it-IT"/>
        </w:rPr>
      </w:pPr>
    </w:p>
    <w:p w:rsidR="00ED4B53" w:rsidRPr="00ED4B53" w:rsidRDefault="00ED4B53" w:rsidP="00ED4B53">
      <w:pPr>
        <w:jc w:val="center"/>
        <w:rPr>
          <w:rFonts w:ascii="Courier New" w:hAnsi="Courier New" w:cs="Courier New"/>
          <w:b/>
          <w:sz w:val="32"/>
          <w:szCs w:val="32"/>
        </w:rPr>
      </w:pPr>
      <w:r w:rsidRPr="00ED4B53">
        <w:rPr>
          <w:rFonts w:ascii="Courier New" w:hAnsi="Courier New" w:cs="Courier New"/>
          <w:b/>
          <w:sz w:val="32"/>
          <w:szCs w:val="32"/>
        </w:rPr>
        <w:t>Temi e calendario dei seminari:</w:t>
      </w:r>
    </w:p>
    <w:p w:rsidR="00ED4B53" w:rsidRPr="005D66F9" w:rsidRDefault="00ED4B53" w:rsidP="00ED4B53">
      <w:pPr>
        <w:rPr>
          <w:rFonts w:ascii="Courier New" w:hAnsi="Courier New" w:cs="Courier New"/>
          <w:b/>
        </w:rPr>
      </w:pPr>
    </w:p>
    <w:p w:rsidR="00ED4B53" w:rsidRPr="005D66F9" w:rsidRDefault="00ED4B53" w:rsidP="00ED4B53">
      <w:pPr>
        <w:pStyle w:val="Paragrafoelenco"/>
        <w:numPr>
          <w:ilvl w:val="0"/>
          <w:numId w:val="7"/>
        </w:numPr>
        <w:spacing w:line="240" w:lineRule="auto"/>
        <w:ind w:left="0" w:firstLine="0"/>
        <w:rPr>
          <w:rFonts w:ascii="Courier New" w:hAnsi="Courier New" w:cs="Courier New"/>
          <w:b/>
        </w:rPr>
      </w:pPr>
      <w:r w:rsidRPr="005D66F9">
        <w:rPr>
          <w:rFonts w:ascii="Courier New" w:hAnsi="Courier New" w:cs="Courier New"/>
          <w:b/>
        </w:rPr>
        <w:t>Lunedì 18 marzo</w:t>
      </w:r>
      <w:r>
        <w:rPr>
          <w:rFonts w:ascii="Courier New" w:hAnsi="Courier New" w:cs="Courier New"/>
          <w:b/>
        </w:rPr>
        <w:t xml:space="preserve"> -  ore</w:t>
      </w:r>
      <w:r w:rsidRPr="005D66F9">
        <w:rPr>
          <w:rFonts w:ascii="Courier New" w:hAnsi="Courier New" w:cs="Courier New"/>
          <w:b/>
        </w:rPr>
        <w:t xml:space="preserve"> </w:t>
      </w:r>
      <w:r>
        <w:rPr>
          <w:rFonts w:ascii="Courier New" w:hAnsi="Courier New" w:cs="Courier New"/>
          <w:b/>
        </w:rPr>
        <w:t xml:space="preserve">16-19 </w:t>
      </w:r>
    </w:p>
    <w:p w:rsidR="00ED4B53" w:rsidRPr="005D66F9" w:rsidRDefault="00ED4B53" w:rsidP="00ED4B53">
      <w:pPr>
        <w:ind w:firstLine="708"/>
        <w:rPr>
          <w:rFonts w:ascii="Courier New" w:hAnsi="Courier New" w:cs="Courier New"/>
        </w:rPr>
      </w:pPr>
      <w:r w:rsidRPr="005D66F9">
        <w:rPr>
          <w:rFonts w:ascii="Courier New" w:hAnsi="Courier New" w:cs="Courier New"/>
        </w:rPr>
        <w:t>Docente: Fabio PEZZETTI</w:t>
      </w:r>
      <w:r>
        <w:rPr>
          <w:rFonts w:ascii="Courier New" w:hAnsi="Courier New" w:cs="Courier New"/>
        </w:rPr>
        <w:t xml:space="preserve"> (Museo Nazionale del Cinema)</w:t>
      </w:r>
    </w:p>
    <w:p w:rsidR="00ED4B53" w:rsidRPr="005D66F9" w:rsidRDefault="00ED4B53" w:rsidP="00ED4B53">
      <w:pPr>
        <w:rPr>
          <w:rFonts w:ascii="Courier New" w:hAnsi="Courier New" w:cs="Courier New"/>
          <w:b/>
        </w:rPr>
      </w:pPr>
      <w:r w:rsidRPr="005D66F9">
        <w:rPr>
          <w:rFonts w:ascii="Courier New" w:hAnsi="Courier New" w:cs="Courier New"/>
          <w:b/>
        </w:rPr>
        <w:t xml:space="preserve">Alfabetizzazione al linguaggio del cinema  </w:t>
      </w:r>
    </w:p>
    <w:p w:rsidR="00ED4B53" w:rsidRPr="005D66F9" w:rsidRDefault="00ED4B53" w:rsidP="00ED4B53">
      <w:pPr>
        <w:rPr>
          <w:rFonts w:ascii="Courier New" w:eastAsia="Times New Roman" w:hAnsi="Courier New" w:cs="Courier New"/>
          <w:color w:val="000000"/>
        </w:rPr>
      </w:pPr>
      <w:r w:rsidRPr="005D66F9">
        <w:rPr>
          <w:rFonts w:ascii="Courier New" w:eastAsia="Times New Roman" w:hAnsi="Courier New" w:cs="Courier New"/>
          <w:color w:val="000000"/>
        </w:rPr>
        <w:t>La lezione intende fornire una panoramica generale sui principali aspetti del linguaggio cinematografico e della grammatica filmica.</w:t>
      </w:r>
    </w:p>
    <w:p w:rsidR="00ED4B53" w:rsidRPr="005D66F9" w:rsidRDefault="00ED4B53" w:rsidP="00ED4B53">
      <w:pPr>
        <w:rPr>
          <w:rFonts w:ascii="Courier New" w:eastAsia="Times New Roman" w:hAnsi="Courier New" w:cs="Courier New"/>
          <w:color w:val="000000"/>
        </w:rPr>
      </w:pPr>
      <w:r w:rsidRPr="005D66F9">
        <w:rPr>
          <w:rFonts w:ascii="Courier New" w:eastAsia="Times New Roman" w:hAnsi="Courier New" w:cs="Courier New"/>
          <w:color w:val="000000"/>
        </w:rPr>
        <w:t>Nella prima parte dell'intervento si forniranno alcuni cenni rispetto allo statuto teorico della riflessione sul cinema (segno, codice, testualità, narrazione, enunciazione, cognizione).</w:t>
      </w:r>
    </w:p>
    <w:p w:rsidR="00ED4B53" w:rsidRPr="005D66F9" w:rsidRDefault="00ED4B53" w:rsidP="00ED4B53">
      <w:pPr>
        <w:rPr>
          <w:rFonts w:ascii="Courier New" w:eastAsia="Times New Roman" w:hAnsi="Courier New" w:cs="Courier New"/>
          <w:color w:val="000000"/>
        </w:rPr>
      </w:pPr>
      <w:r w:rsidRPr="005D66F9">
        <w:rPr>
          <w:rFonts w:ascii="Courier New" w:eastAsia="Times New Roman" w:hAnsi="Courier New" w:cs="Courier New"/>
          <w:color w:val="000000"/>
        </w:rPr>
        <w:t>La seconda parte, a partire dallo studio di caso del significato tecnico, estetico e simbolico della luce nel cinema, provvederà ad illustrare alcune peculiari forme linguistiche che si determinano dall'incontro di pratiche di scrittura, messa in scena e montaggio.</w:t>
      </w:r>
    </w:p>
    <w:p w:rsidR="00ED4B53" w:rsidRPr="005D66F9" w:rsidRDefault="00ED4B53" w:rsidP="00ED4B53">
      <w:pPr>
        <w:rPr>
          <w:rFonts w:ascii="Courier New" w:eastAsia="Times New Roman" w:hAnsi="Courier New" w:cs="Courier New"/>
          <w:color w:val="000000"/>
        </w:rPr>
      </w:pPr>
    </w:p>
    <w:p w:rsidR="00ED4B53" w:rsidRPr="005D66F9" w:rsidRDefault="00ED4B53" w:rsidP="00ED4B53">
      <w:pPr>
        <w:pStyle w:val="Paragrafoelenco"/>
        <w:numPr>
          <w:ilvl w:val="0"/>
          <w:numId w:val="7"/>
        </w:numPr>
        <w:spacing w:line="240" w:lineRule="auto"/>
        <w:ind w:left="0" w:firstLine="0"/>
        <w:rPr>
          <w:rFonts w:ascii="Courier New" w:hAnsi="Courier New" w:cs="Courier New"/>
        </w:rPr>
      </w:pPr>
      <w:r w:rsidRPr="005D66F9">
        <w:rPr>
          <w:rFonts w:ascii="Courier New" w:hAnsi="Courier New" w:cs="Courier New"/>
        </w:rPr>
        <w:t xml:space="preserve">Data: </w:t>
      </w:r>
      <w:r w:rsidRPr="005D66F9">
        <w:rPr>
          <w:rFonts w:ascii="Courier New" w:hAnsi="Courier New" w:cs="Courier New"/>
          <w:b/>
        </w:rPr>
        <w:t xml:space="preserve">mercoledì 3 aprile </w:t>
      </w:r>
      <w:r>
        <w:rPr>
          <w:rFonts w:ascii="Courier New" w:hAnsi="Courier New" w:cs="Courier New"/>
          <w:b/>
        </w:rPr>
        <w:t xml:space="preserve">– ore </w:t>
      </w:r>
      <w:r w:rsidRPr="005D66F9">
        <w:rPr>
          <w:rFonts w:ascii="Courier New" w:hAnsi="Courier New" w:cs="Courier New"/>
          <w:b/>
        </w:rPr>
        <w:t>16-19</w:t>
      </w:r>
      <w:r w:rsidRPr="005D66F9">
        <w:rPr>
          <w:rFonts w:ascii="Courier New" w:hAnsi="Courier New" w:cs="Courier New"/>
        </w:rPr>
        <w:t xml:space="preserve">  </w:t>
      </w:r>
    </w:p>
    <w:p w:rsidR="00ED4B53" w:rsidRPr="00ED4B53" w:rsidRDefault="00ED4B53" w:rsidP="00ED4B53">
      <w:pPr>
        <w:ind w:firstLine="708"/>
        <w:rPr>
          <w:rFonts w:ascii="Courier New" w:hAnsi="Courier New" w:cs="Courier New"/>
        </w:rPr>
      </w:pPr>
      <w:r w:rsidRPr="00ED4B53">
        <w:rPr>
          <w:rFonts w:ascii="Courier New" w:hAnsi="Courier New" w:cs="Courier New"/>
        </w:rPr>
        <w:t>Docenti: Emanuela MARTINI – Torino Film Festival</w:t>
      </w:r>
    </w:p>
    <w:p w:rsidR="00ED4B53" w:rsidRPr="00ED4B53" w:rsidRDefault="00ED4B53" w:rsidP="00ED4B53">
      <w:pPr>
        <w:ind w:firstLine="708"/>
        <w:rPr>
          <w:rFonts w:ascii="Courier New" w:hAnsi="Courier New" w:cs="Courier New"/>
        </w:rPr>
      </w:pPr>
      <w:r w:rsidRPr="00ED4B53">
        <w:rPr>
          <w:rFonts w:ascii="Courier New" w:hAnsi="Courier New" w:cs="Courier New"/>
        </w:rPr>
        <w:t xml:space="preserve">Gaetano CAPIZZI –  </w:t>
      </w:r>
      <w:proofErr w:type="spellStart"/>
      <w:r w:rsidRPr="00ED4B53">
        <w:rPr>
          <w:rFonts w:ascii="Courier New" w:hAnsi="Courier New" w:cs="Courier New"/>
        </w:rPr>
        <w:t>CinemAmbiente</w:t>
      </w:r>
      <w:proofErr w:type="spellEnd"/>
      <w:r w:rsidRPr="00ED4B53">
        <w:rPr>
          <w:rFonts w:ascii="Courier New" w:hAnsi="Courier New" w:cs="Courier New"/>
        </w:rPr>
        <w:t xml:space="preserve"> Film Festival</w:t>
      </w:r>
    </w:p>
    <w:p w:rsidR="00ED4B53" w:rsidRPr="005D66F9" w:rsidRDefault="00ED4B53" w:rsidP="00ED4B53">
      <w:pPr>
        <w:shd w:val="clear" w:color="auto" w:fill="FFFFFF"/>
        <w:rPr>
          <w:rFonts w:ascii="Courier New" w:hAnsi="Courier New" w:cs="Courier New"/>
        </w:rPr>
      </w:pPr>
      <w:r w:rsidRPr="005D66F9">
        <w:rPr>
          <w:rFonts w:ascii="Courier New" w:hAnsi="Courier New" w:cs="Courier New"/>
          <w:b/>
        </w:rPr>
        <w:t xml:space="preserve">Storia, ruolo e dinamiche dei festival del cinema  </w:t>
      </w:r>
    </w:p>
    <w:p w:rsidR="00ED4B53" w:rsidRPr="00ED4B53" w:rsidRDefault="00ED4B53" w:rsidP="00ED4B53">
      <w:pPr>
        <w:shd w:val="clear" w:color="auto" w:fill="FFFFFF"/>
        <w:rPr>
          <w:rFonts w:ascii="Courier New" w:hAnsi="Courier New" w:cs="Courier New"/>
          <w:spacing w:val="5"/>
          <w:shd w:val="clear" w:color="auto" w:fill="F4F7FC"/>
        </w:rPr>
      </w:pPr>
      <w:r w:rsidRPr="00ED4B53">
        <w:rPr>
          <w:rFonts w:ascii="Courier New" w:hAnsi="Courier New" w:cs="Courier New"/>
          <w:shd w:val="clear" w:color="auto" w:fill="FFFFFF"/>
        </w:rPr>
        <w:t>I</w:t>
      </w:r>
      <w:r w:rsidRPr="00ED4B53">
        <w:rPr>
          <w:rFonts w:ascii="Courier New" w:hAnsi="Courier New" w:cs="Courier New"/>
          <w:shd w:val="clear" w:color="auto" w:fill="FFFFFF"/>
        </w:rPr>
        <w:t>l Torino Film Festival è uno dei principali festival cinematografici italiani. Nato nel 1982 come Festival internazionale Cinema giovani 1982, e tenuto stabilmente nel capoluogo piemontese, è dedicato soprattutto al cinema indipendente.</w:t>
      </w:r>
      <w:r w:rsidRPr="00ED4B53">
        <w:rPr>
          <w:rFonts w:ascii="Courier New" w:hAnsi="Courier New" w:cs="Courier New"/>
          <w:color w:val="222222"/>
          <w:shd w:val="clear" w:color="auto" w:fill="FFFFFF"/>
        </w:rPr>
        <w:t xml:space="preserve"> </w:t>
      </w:r>
      <w:proofErr w:type="spellStart"/>
      <w:r w:rsidRPr="00ED4B53">
        <w:rPr>
          <w:rFonts w:ascii="Courier New" w:hAnsi="Courier New" w:cs="Courier New"/>
          <w:spacing w:val="5"/>
          <w:shd w:val="clear" w:color="auto" w:fill="F4F7FC"/>
        </w:rPr>
        <w:t>Cinemambiente</w:t>
      </w:r>
      <w:proofErr w:type="spellEnd"/>
      <w:r w:rsidRPr="00ED4B53">
        <w:rPr>
          <w:rFonts w:ascii="Courier New" w:hAnsi="Courier New" w:cs="Courier New"/>
          <w:spacing w:val="5"/>
          <w:shd w:val="clear" w:color="auto" w:fill="F4F7FC"/>
        </w:rPr>
        <w:t>,</w:t>
      </w:r>
      <w:r w:rsidRPr="00ED4B53">
        <w:rPr>
          <w:rFonts w:ascii="Courier New" w:hAnsi="Courier New" w:cs="Courier New"/>
          <w:spacing w:val="5"/>
          <w:shd w:val="clear" w:color="auto" w:fill="F4F7FC"/>
        </w:rPr>
        <w:t xml:space="preserve"> nato nel 1998 </w:t>
      </w:r>
      <w:r w:rsidRPr="00ED4B53">
        <w:rPr>
          <w:rStyle w:val="Enfasigrassetto"/>
          <w:rFonts w:ascii="Courier New" w:hAnsi="Courier New" w:cs="Courier New"/>
          <w:b w:val="0"/>
          <w:spacing w:val="5"/>
          <w:shd w:val="clear" w:color="auto" w:fill="F4F7FC"/>
        </w:rPr>
        <w:t>presenta annualmente circa 100 film</w:t>
      </w:r>
      <w:r w:rsidRPr="00ED4B53">
        <w:rPr>
          <w:rFonts w:ascii="Courier New" w:hAnsi="Courier New" w:cs="Courier New"/>
          <w:spacing w:val="5"/>
          <w:shd w:val="clear" w:color="auto" w:fill="F4F7FC"/>
        </w:rPr>
        <w:t xml:space="preserve">, distribuiti nelle sezioni competitive internazionali e nazionali, e nelle sezioni Eventi speciali e </w:t>
      </w:r>
      <w:proofErr w:type="spellStart"/>
      <w:r w:rsidRPr="00ED4B53">
        <w:rPr>
          <w:rFonts w:ascii="Courier New" w:hAnsi="Courier New" w:cs="Courier New"/>
          <w:spacing w:val="5"/>
          <w:shd w:val="clear" w:color="auto" w:fill="F4F7FC"/>
        </w:rPr>
        <w:t>CinemAmbiente</w:t>
      </w:r>
      <w:proofErr w:type="spellEnd"/>
      <w:r w:rsidRPr="00ED4B53">
        <w:rPr>
          <w:rFonts w:ascii="Courier New" w:hAnsi="Courier New" w:cs="Courier New"/>
          <w:spacing w:val="5"/>
          <w:shd w:val="clear" w:color="auto" w:fill="F4F7FC"/>
        </w:rPr>
        <w:t xml:space="preserve"> Junior, dedicata ai ragazzi.  </w:t>
      </w:r>
    </w:p>
    <w:p w:rsidR="00ED4B53" w:rsidRPr="005D66F9" w:rsidRDefault="00ED4B53" w:rsidP="00ED4B53">
      <w:pPr>
        <w:pStyle w:val="Paragrafoelenco"/>
        <w:rPr>
          <w:rFonts w:ascii="Courier New" w:hAnsi="Courier New" w:cs="Courier New"/>
        </w:rPr>
      </w:pPr>
    </w:p>
    <w:p w:rsidR="00ED4B53" w:rsidRPr="005D66F9" w:rsidRDefault="00ED4B53" w:rsidP="00ED4B53">
      <w:pPr>
        <w:pStyle w:val="Paragrafoelenco"/>
        <w:numPr>
          <w:ilvl w:val="0"/>
          <w:numId w:val="7"/>
        </w:numPr>
        <w:spacing w:line="240" w:lineRule="auto"/>
        <w:ind w:left="0" w:firstLine="0"/>
        <w:rPr>
          <w:rFonts w:ascii="Courier New" w:hAnsi="Courier New" w:cs="Courier New"/>
        </w:rPr>
      </w:pPr>
      <w:r w:rsidRPr="005D66F9">
        <w:rPr>
          <w:rFonts w:ascii="Courier New" w:hAnsi="Courier New" w:cs="Courier New"/>
          <w:b/>
        </w:rPr>
        <w:t xml:space="preserve">Data: </w:t>
      </w:r>
      <w:proofErr w:type="gramStart"/>
      <w:r w:rsidRPr="005D66F9">
        <w:rPr>
          <w:rFonts w:ascii="Courier New" w:hAnsi="Courier New" w:cs="Courier New"/>
          <w:b/>
        </w:rPr>
        <w:t>Giovedì</w:t>
      </w:r>
      <w:proofErr w:type="gramEnd"/>
      <w:r w:rsidRPr="005D66F9">
        <w:rPr>
          <w:rFonts w:ascii="Courier New" w:hAnsi="Courier New" w:cs="Courier New"/>
          <w:b/>
        </w:rPr>
        <w:t xml:space="preserve"> 11 aprile</w:t>
      </w:r>
      <w:r w:rsidRPr="005D66F9">
        <w:rPr>
          <w:rFonts w:ascii="Courier New" w:hAnsi="Courier New" w:cs="Courier New"/>
        </w:rPr>
        <w:t xml:space="preserve"> </w:t>
      </w:r>
      <w:r>
        <w:rPr>
          <w:rFonts w:ascii="Courier New" w:hAnsi="Courier New" w:cs="Courier New"/>
          <w:b/>
        </w:rPr>
        <w:t xml:space="preserve">– ore </w:t>
      </w:r>
      <w:r w:rsidRPr="005D66F9">
        <w:rPr>
          <w:rFonts w:ascii="Courier New" w:hAnsi="Courier New" w:cs="Courier New"/>
          <w:b/>
        </w:rPr>
        <w:t>16-19</w:t>
      </w:r>
      <w:r w:rsidRPr="005D66F9">
        <w:rPr>
          <w:rFonts w:ascii="Courier New" w:hAnsi="Courier New" w:cs="Courier New"/>
        </w:rPr>
        <w:t xml:space="preserve">  </w:t>
      </w:r>
    </w:p>
    <w:p w:rsidR="00ED4B53" w:rsidRPr="00ED4B53" w:rsidRDefault="00ED4B53" w:rsidP="00ED4B53">
      <w:pPr>
        <w:ind w:firstLine="708"/>
        <w:rPr>
          <w:rFonts w:ascii="Courier New" w:hAnsi="Courier New" w:cs="Courier New"/>
        </w:rPr>
      </w:pPr>
      <w:r w:rsidRPr="00ED4B53">
        <w:rPr>
          <w:rFonts w:ascii="Courier New" w:hAnsi="Courier New" w:cs="Courier New"/>
        </w:rPr>
        <w:t xml:space="preserve">Docente: Peppino ORTOLEVA </w:t>
      </w:r>
    </w:p>
    <w:p w:rsidR="00ED4B53" w:rsidRPr="005D66F9" w:rsidRDefault="00ED4B53" w:rsidP="00ED4B53">
      <w:pPr>
        <w:ind w:left="12" w:hanging="12"/>
        <w:rPr>
          <w:rFonts w:ascii="Courier New" w:hAnsi="Courier New" w:cs="Courier New"/>
          <w:b/>
        </w:rPr>
      </w:pPr>
      <w:r w:rsidRPr="005D66F9">
        <w:rPr>
          <w:rFonts w:ascii="Courier New" w:hAnsi="Courier New" w:cs="Courier New"/>
          <w:b/>
        </w:rPr>
        <w:t>Il sistema dei generi: le radici e le trasformazioni attuali</w:t>
      </w:r>
    </w:p>
    <w:p w:rsidR="00ED4B53" w:rsidRDefault="00ED4B53" w:rsidP="00ED4B53">
      <w:pPr>
        <w:rPr>
          <w:rFonts w:ascii="Courier New" w:hAnsi="Courier New" w:cs="Courier New"/>
        </w:rPr>
      </w:pPr>
      <w:r w:rsidRPr="005D66F9">
        <w:rPr>
          <w:rFonts w:ascii="Courier New" w:hAnsi="Courier New" w:cs="Courier New"/>
        </w:rPr>
        <w:t xml:space="preserve">L’affermarsi del cinema come industria e come forma di spettacolo cruciale degli ultimi centoventi anni è stato accompagnato e sostenuto da </w:t>
      </w:r>
    </w:p>
    <w:p w:rsidR="00ED4B53" w:rsidRDefault="00ED4B53" w:rsidP="00ED4B53">
      <w:pPr>
        <w:rPr>
          <w:rFonts w:ascii="Courier New" w:hAnsi="Courier New" w:cs="Courier New"/>
        </w:rPr>
      </w:pPr>
    </w:p>
    <w:p w:rsidR="008D4133" w:rsidRDefault="008D4133" w:rsidP="00ED4B53">
      <w:pPr>
        <w:rPr>
          <w:rFonts w:ascii="Courier New" w:hAnsi="Courier New" w:cs="Courier New"/>
        </w:rPr>
      </w:pPr>
    </w:p>
    <w:p w:rsidR="00ED4B53" w:rsidRDefault="00ED4B53" w:rsidP="00ED4B53">
      <w:pPr>
        <w:rPr>
          <w:rFonts w:ascii="Courier New" w:hAnsi="Courier New" w:cs="Courier New"/>
        </w:rPr>
      </w:pPr>
      <w:bookmarkStart w:id="0" w:name="_GoBack"/>
      <w:bookmarkEnd w:id="0"/>
      <w:r w:rsidRPr="005D66F9">
        <w:rPr>
          <w:rFonts w:ascii="Courier New" w:hAnsi="Courier New" w:cs="Courier New"/>
        </w:rPr>
        <w:t xml:space="preserve">un sistema dei generi che ha le sue ascendenze più dirette nella storia del romanzo ma che ha spesso radici anche più antiche, e che deve la sua forza alla capacità di affrontare con storie sempre simili e sempre nuove alcuni dei temi profondi della vita umana, la morte, l’eros, l’universo sconosciuto che va al di là dell’atmosfera terrestre … Capire i generi significa insieme capirne la natura mitica e il modo in cui del mito hanno fatto oggetto di consumo. Mentre i generi cinematografici hanno attraversato con poche modifiche il tempo della TV, l’età digitale ne vede d’altra parte una trasformazione più sottile ma anche di più ampia portata, che va compresa dal punto di vista comunicativo ma anche </w:t>
      </w:r>
      <w:proofErr w:type="spellStart"/>
      <w:r w:rsidRPr="005D66F9">
        <w:rPr>
          <w:rFonts w:ascii="Courier New" w:hAnsi="Courier New" w:cs="Courier New"/>
        </w:rPr>
        <w:t>psico</w:t>
      </w:r>
      <w:proofErr w:type="spellEnd"/>
      <w:r w:rsidRPr="005D66F9">
        <w:rPr>
          <w:rFonts w:ascii="Courier New" w:hAnsi="Courier New" w:cs="Courier New"/>
        </w:rPr>
        <w:t>-sociale.</w:t>
      </w:r>
    </w:p>
    <w:p w:rsidR="00ED4B53" w:rsidRDefault="00ED4B53" w:rsidP="00ED4B53">
      <w:pPr>
        <w:rPr>
          <w:rFonts w:ascii="Courier New" w:hAnsi="Courier New" w:cs="Courier New"/>
        </w:rPr>
      </w:pPr>
    </w:p>
    <w:p w:rsidR="00ED4B53" w:rsidRPr="00AD7810" w:rsidRDefault="00ED4B53" w:rsidP="00ED4B53">
      <w:pPr>
        <w:pStyle w:val="Paragrafoelenco"/>
        <w:numPr>
          <w:ilvl w:val="0"/>
          <w:numId w:val="7"/>
        </w:numPr>
        <w:spacing w:line="240" w:lineRule="auto"/>
        <w:rPr>
          <w:rFonts w:ascii="Courier New" w:hAnsi="Courier New" w:cs="Courier New"/>
          <w:b/>
        </w:rPr>
      </w:pPr>
      <w:r>
        <w:rPr>
          <w:rFonts w:ascii="Courier New" w:hAnsi="Courier New" w:cs="Courier New"/>
          <w:b/>
        </w:rPr>
        <w:t xml:space="preserve"> </w:t>
      </w:r>
      <w:r w:rsidRPr="00AD7810">
        <w:rPr>
          <w:rFonts w:ascii="Courier New" w:hAnsi="Courier New" w:cs="Courier New"/>
          <w:b/>
        </w:rPr>
        <w:t>Data:</w:t>
      </w:r>
      <w:r>
        <w:rPr>
          <w:rFonts w:ascii="Courier New" w:hAnsi="Courier New" w:cs="Courier New"/>
          <w:b/>
        </w:rPr>
        <w:t xml:space="preserve"> </w:t>
      </w:r>
      <w:r w:rsidRPr="00AD7810">
        <w:rPr>
          <w:rFonts w:ascii="Courier New" w:hAnsi="Courier New" w:cs="Courier New"/>
          <w:b/>
        </w:rPr>
        <w:t xml:space="preserve">lunedì 15 </w:t>
      </w:r>
      <w:proofErr w:type="gramStart"/>
      <w:r w:rsidRPr="00AD7810">
        <w:rPr>
          <w:rFonts w:ascii="Courier New" w:hAnsi="Courier New" w:cs="Courier New"/>
          <w:b/>
        </w:rPr>
        <w:t>Aprile</w:t>
      </w:r>
      <w:proofErr w:type="gramEnd"/>
      <w:r w:rsidRPr="00AD7810">
        <w:rPr>
          <w:rFonts w:ascii="Courier New" w:hAnsi="Courier New" w:cs="Courier New"/>
          <w:b/>
        </w:rPr>
        <w:t xml:space="preserve"> </w:t>
      </w:r>
      <w:r>
        <w:rPr>
          <w:rFonts w:ascii="Courier New" w:hAnsi="Courier New" w:cs="Courier New"/>
          <w:b/>
        </w:rPr>
        <w:t xml:space="preserve">– ore </w:t>
      </w:r>
      <w:r w:rsidRPr="005D66F9">
        <w:rPr>
          <w:rFonts w:ascii="Courier New" w:hAnsi="Courier New" w:cs="Courier New"/>
          <w:b/>
        </w:rPr>
        <w:t>16-19</w:t>
      </w:r>
      <w:r w:rsidRPr="005D66F9">
        <w:rPr>
          <w:rFonts w:ascii="Courier New" w:hAnsi="Courier New" w:cs="Courier New"/>
        </w:rPr>
        <w:t xml:space="preserve"> </w:t>
      </w:r>
    </w:p>
    <w:p w:rsidR="00ED4B53" w:rsidRPr="00C60A2D" w:rsidRDefault="00C60A2D" w:rsidP="00C60A2D">
      <w:pPr>
        <w:ind w:left="12" w:firstLine="708"/>
        <w:rPr>
          <w:rFonts w:ascii="Courier New" w:hAnsi="Courier New" w:cs="Courier New"/>
        </w:rPr>
      </w:pPr>
      <w:r>
        <w:rPr>
          <w:rFonts w:ascii="Courier New" w:hAnsi="Courier New" w:cs="Courier New"/>
        </w:rPr>
        <w:t xml:space="preserve"> </w:t>
      </w:r>
      <w:r w:rsidR="00ED4B53" w:rsidRPr="00C60A2D">
        <w:rPr>
          <w:rFonts w:ascii="Courier New" w:hAnsi="Courier New" w:cs="Courier New"/>
        </w:rPr>
        <w:t>Docente: Fabio PEZZETTI (Museo Nazionale del Cinema)</w:t>
      </w:r>
    </w:p>
    <w:p w:rsidR="00ED4B53" w:rsidRPr="00C60A2D" w:rsidRDefault="00ED4B53" w:rsidP="00C60A2D">
      <w:pPr>
        <w:rPr>
          <w:rFonts w:ascii="Courier New" w:hAnsi="Courier New" w:cs="Courier New"/>
        </w:rPr>
      </w:pPr>
      <w:r w:rsidRPr="00C60A2D">
        <w:rPr>
          <w:rFonts w:ascii="Courier New" w:hAnsi="Courier New" w:cs="Courier New"/>
          <w:b/>
        </w:rPr>
        <w:t>Il cinema come forma estetica: Teoria ed estetica filmica</w:t>
      </w:r>
    </w:p>
    <w:p w:rsidR="00ED4B53" w:rsidRPr="005D66F9" w:rsidRDefault="00ED4B53" w:rsidP="00ED4B53">
      <w:pPr>
        <w:rPr>
          <w:rFonts w:ascii="Courier New" w:eastAsia="Times New Roman" w:hAnsi="Courier New" w:cs="Courier New"/>
          <w:color w:val="000000"/>
        </w:rPr>
      </w:pPr>
      <w:r w:rsidRPr="005D66F9">
        <w:rPr>
          <w:rFonts w:ascii="Courier New" w:eastAsia="Times New Roman" w:hAnsi="Courier New" w:cs="Courier New"/>
          <w:color w:val="000000"/>
        </w:rPr>
        <w:t>La lezione nella prima parte fornirà una sintetica panoramica dell'evoluzione delle teorie del cinema dall'origine ai nostri giorni, soffermandosi</w:t>
      </w:r>
      <w:r>
        <w:rPr>
          <w:rFonts w:ascii="Courier New" w:eastAsia="Times New Roman" w:hAnsi="Courier New" w:cs="Courier New"/>
          <w:color w:val="000000"/>
        </w:rPr>
        <w:t> </w:t>
      </w:r>
      <w:r w:rsidRPr="005D66F9">
        <w:rPr>
          <w:rFonts w:ascii="Courier New" w:eastAsia="Times New Roman" w:hAnsi="Courier New" w:cs="Courier New"/>
          <w:color w:val="000000"/>
        </w:rPr>
        <w:t>nello specifico e c</w:t>
      </w:r>
      <w:r>
        <w:rPr>
          <w:rFonts w:ascii="Courier New" w:eastAsia="Times New Roman" w:hAnsi="Courier New" w:cs="Courier New"/>
          <w:color w:val="000000"/>
        </w:rPr>
        <w:t>ontestualizzandole storicamente</w:t>
      </w:r>
      <w:r w:rsidRPr="005D66F9">
        <w:rPr>
          <w:rFonts w:ascii="Courier New" w:eastAsia="Times New Roman" w:hAnsi="Courier New" w:cs="Courier New"/>
          <w:color w:val="000000"/>
        </w:rPr>
        <w:t xml:space="preserve"> su quelle che sono risultate più influenti e proficue.</w:t>
      </w:r>
    </w:p>
    <w:p w:rsidR="00ED4B53" w:rsidRDefault="00ED4B53" w:rsidP="00ED4B53">
      <w:pPr>
        <w:rPr>
          <w:rFonts w:ascii="Courier New" w:eastAsia="Times New Roman" w:hAnsi="Courier New" w:cs="Courier New"/>
          <w:color w:val="000000"/>
        </w:rPr>
      </w:pPr>
      <w:r w:rsidRPr="005D66F9">
        <w:rPr>
          <w:rFonts w:ascii="Courier New" w:eastAsia="Times New Roman" w:hAnsi="Courier New" w:cs="Courier New"/>
          <w:color w:val="000000"/>
        </w:rPr>
        <w:t>La seconda parte della lezione proporrà come studio di caso l'evoluzione del concetto di "realismo" e come quest'ultimo è stato trattato nella riflessione sia teorica che critica.</w:t>
      </w:r>
    </w:p>
    <w:p w:rsidR="00ED4B53" w:rsidRDefault="00ED4B53" w:rsidP="00ED4B53">
      <w:pPr>
        <w:rPr>
          <w:rFonts w:ascii="Courier New" w:eastAsia="Times New Roman" w:hAnsi="Courier New" w:cs="Courier New"/>
          <w:color w:val="000000"/>
        </w:rPr>
      </w:pPr>
    </w:p>
    <w:p w:rsidR="00ED4B53" w:rsidRPr="005D66F9" w:rsidRDefault="00ED4B53" w:rsidP="00ED4B53">
      <w:pPr>
        <w:rPr>
          <w:rFonts w:ascii="Courier New" w:eastAsia="Times New Roman" w:hAnsi="Courier New" w:cs="Courier New"/>
          <w:color w:val="000000"/>
        </w:rPr>
      </w:pPr>
    </w:p>
    <w:p w:rsidR="00ED4B53" w:rsidRPr="00AD7810" w:rsidRDefault="00ED4B53" w:rsidP="00ED4B53">
      <w:pPr>
        <w:pStyle w:val="Paragrafoelenco"/>
        <w:numPr>
          <w:ilvl w:val="0"/>
          <w:numId w:val="7"/>
        </w:numPr>
        <w:spacing w:line="240" w:lineRule="auto"/>
        <w:rPr>
          <w:rFonts w:ascii="Courier New" w:hAnsi="Courier New" w:cs="Courier New"/>
          <w:b/>
        </w:rPr>
      </w:pPr>
      <w:r w:rsidRPr="00AD7810">
        <w:rPr>
          <w:rFonts w:ascii="Courier New" w:hAnsi="Courier New" w:cs="Courier New"/>
          <w:b/>
        </w:rPr>
        <w:t xml:space="preserve"> Data: martedì 7 maggio </w:t>
      </w:r>
      <w:r>
        <w:rPr>
          <w:rFonts w:ascii="Courier New" w:hAnsi="Courier New" w:cs="Courier New"/>
          <w:b/>
        </w:rPr>
        <w:t xml:space="preserve">– ore </w:t>
      </w:r>
      <w:r w:rsidRPr="005D66F9">
        <w:rPr>
          <w:rFonts w:ascii="Courier New" w:hAnsi="Courier New" w:cs="Courier New"/>
          <w:b/>
        </w:rPr>
        <w:t>16-19</w:t>
      </w:r>
    </w:p>
    <w:p w:rsidR="00ED4B53" w:rsidRPr="00C60A2D" w:rsidRDefault="00C60A2D" w:rsidP="00C60A2D">
      <w:pPr>
        <w:ind w:firstLine="708"/>
        <w:rPr>
          <w:rFonts w:ascii="Courier New" w:hAnsi="Courier New" w:cs="Courier New"/>
        </w:rPr>
      </w:pPr>
      <w:r>
        <w:rPr>
          <w:rFonts w:ascii="Courier New" w:hAnsi="Courier New" w:cs="Courier New"/>
        </w:rPr>
        <w:t xml:space="preserve"> </w:t>
      </w:r>
      <w:r w:rsidR="00ED4B53" w:rsidRPr="00C60A2D">
        <w:rPr>
          <w:rFonts w:ascii="Courier New" w:hAnsi="Courier New" w:cs="Courier New"/>
        </w:rPr>
        <w:t>Docente: Grazia PAGANELLI (Museo Nazionale del Cinema)</w:t>
      </w:r>
    </w:p>
    <w:p w:rsidR="00ED4B53" w:rsidRPr="00C60A2D" w:rsidRDefault="00ED4B53" w:rsidP="00C60A2D">
      <w:pPr>
        <w:rPr>
          <w:rFonts w:ascii="Courier New" w:hAnsi="Courier New" w:cs="Courier New"/>
          <w:b/>
        </w:rPr>
      </w:pPr>
      <w:r w:rsidRPr="00C60A2D">
        <w:rPr>
          <w:rFonts w:ascii="Courier New" w:hAnsi="Courier New" w:cs="Courier New"/>
          <w:b/>
        </w:rPr>
        <w:t>Cinematografie non occidentali</w:t>
      </w:r>
      <w:r w:rsidRPr="00C60A2D">
        <w:rPr>
          <w:rFonts w:ascii="Courier New" w:hAnsi="Courier New" w:cs="Courier New"/>
          <w:b/>
        </w:rPr>
        <w:t xml:space="preserve">: la cinematografia africana </w:t>
      </w:r>
    </w:p>
    <w:p w:rsidR="00ED4B53" w:rsidRPr="005D66F9" w:rsidRDefault="00ED4B53" w:rsidP="00ED4B53">
      <w:pPr>
        <w:rPr>
          <w:rFonts w:ascii="Courier New" w:hAnsi="Courier New" w:cs="Courier New"/>
        </w:rPr>
      </w:pPr>
      <w:r w:rsidRPr="005D66F9">
        <w:rPr>
          <w:rFonts w:ascii="Courier New" w:hAnsi="Courier New" w:cs="Courier New"/>
        </w:rPr>
        <w:t>Un percorso generale sulle cinematografie africane, dal Maghreb all’Africa sub sahariana, a partire dai pionieri degli anni Cinquanta e Sessanta, che si ispiravano al neorealismo italiano (</w:t>
      </w:r>
      <w:proofErr w:type="spellStart"/>
      <w:r w:rsidRPr="005D66F9">
        <w:rPr>
          <w:rFonts w:ascii="Courier New" w:hAnsi="Courier New" w:cs="Courier New"/>
        </w:rPr>
        <w:t>Ousmane</w:t>
      </w:r>
      <w:proofErr w:type="spellEnd"/>
      <w:r w:rsidRPr="005D66F9">
        <w:rPr>
          <w:rFonts w:ascii="Courier New" w:hAnsi="Courier New" w:cs="Courier New"/>
        </w:rPr>
        <w:t xml:space="preserve"> </w:t>
      </w:r>
      <w:proofErr w:type="spellStart"/>
      <w:r w:rsidRPr="005D66F9">
        <w:rPr>
          <w:rFonts w:ascii="Courier New" w:hAnsi="Courier New" w:cs="Courier New"/>
        </w:rPr>
        <w:t>Sembene</w:t>
      </w:r>
      <w:proofErr w:type="spellEnd"/>
      <w:r w:rsidRPr="005D66F9">
        <w:rPr>
          <w:rFonts w:ascii="Courier New" w:hAnsi="Courier New" w:cs="Courier New"/>
        </w:rPr>
        <w:t xml:space="preserve">), alle nuove generazioni, che nei decenni successivi hanno rinnovato il cinema africano, con particolare attenzione alle esperienze del Burkina Faso e del Senegal di </w:t>
      </w:r>
      <w:proofErr w:type="spellStart"/>
      <w:r w:rsidRPr="005D66F9">
        <w:rPr>
          <w:rFonts w:ascii="Courier New" w:hAnsi="Courier New" w:cs="Courier New"/>
        </w:rPr>
        <w:t>Idrissa</w:t>
      </w:r>
      <w:proofErr w:type="spellEnd"/>
      <w:r w:rsidRPr="005D66F9">
        <w:rPr>
          <w:rFonts w:ascii="Courier New" w:hAnsi="Courier New" w:cs="Courier New"/>
        </w:rPr>
        <w:t xml:space="preserve"> </w:t>
      </w:r>
      <w:proofErr w:type="spellStart"/>
      <w:r w:rsidRPr="005D66F9">
        <w:rPr>
          <w:rFonts w:ascii="Courier New" w:hAnsi="Courier New" w:cs="Courier New"/>
        </w:rPr>
        <w:t>Ouedraougo</w:t>
      </w:r>
      <w:proofErr w:type="spellEnd"/>
      <w:r w:rsidRPr="005D66F9">
        <w:rPr>
          <w:rFonts w:ascii="Courier New" w:hAnsi="Courier New" w:cs="Courier New"/>
        </w:rPr>
        <w:t xml:space="preserve"> e </w:t>
      </w:r>
      <w:proofErr w:type="spellStart"/>
      <w:r w:rsidRPr="005D66F9">
        <w:rPr>
          <w:rFonts w:ascii="Courier New" w:hAnsi="Courier New" w:cs="Courier New"/>
        </w:rPr>
        <w:t>Djibril</w:t>
      </w:r>
      <w:proofErr w:type="spellEnd"/>
      <w:r w:rsidRPr="005D66F9">
        <w:rPr>
          <w:rFonts w:ascii="Courier New" w:hAnsi="Courier New" w:cs="Courier New"/>
        </w:rPr>
        <w:t xml:space="preserve"> </w:t>
      </w:r>
      <w:proofErr w:type="spellStart"/>
      <w:r w:rsidRPr="005D66F9">
        <w:rPr>
          <w:rFonts w:ascii="Courier New" w:hAnsi="Courier New" w:cs="Courier New"/>
        </w:rPr>
        <w:t>Diop</w:t>
      </w:r>
      <w:proofErr w:type="spellEnd"/>
      <w:r w:rsidRPr="005D66F9">
        <w:rPr>
          <w:rFonts w:ascii="Courier New" w:hAnsi="Courier New" w:cs="Courier New"/>
        </w:rPr>
        <w:t xml:space="preserve"> </w:t>
      </w:r>
      <w:proofErr w:type="spellStart"/>
      <w:r w:rsidRPr="005D66F9">
        <w:rPr>
          <w:rFonts w:ascii="Courier New" w:hAnsi="Courier New" w:cs="Courier New"/>
        </w:rPr>
        <w:t>Mambety</w:t>
      </w:r>
      <w:proofErr w:type="spellEnd"/>
      <w:r w:rsidRPr="005D66F9">
        <w:rPr>
          <w:rFonts w:ascii="Courier New" w:hAnsi="Courier New" w:cs="Courier New"/>
        </w:rPr>
        <w:t xml:space="preserve">. Fino ad arrivare, negli anni più recenti, agli autori che sono diventati i punti di riferimento internazionale delle cinematografie del grande continente, come </w:t>
      </w:r>
      <w:proofErr w:type="spellStart"/>
      <w:r w:rsidRPr="005D66F9">
        <w:rPr>
          <w:rFonts w:ascii="Courier New" w:hAnsi="Courier New" w:cs="Courier New"/>
        </w:rPr>
        <w:t>Mahamat-Saleh</w:t>
      </w:r>
      <w:proofErr w:type="spellEnd"/>
      <w:r w:rsidRPr="005D66F9">
        <w:rPr>
          <w:rFonts w:ascii="Courier New" w:hAnsi="Courier New" w:cs="Courier New"/>
        </w:rPr>
        <w:t xml:space="preserve"> </w:t>
      </w:r>
      <w:proofErr w:type="spellStart"/>
      <w:r w:rsidRPr="005D66F9">
        <w:rPr>
          <w:rFonts w:ascii="Courier New" w:hAnsi="Courier New" w:cs="Courier New"/>
        </w:rPr>
        <w:t>Haroun</w:t>
      </w:r>
      <w:proofErr w:type="spellEnd"/>
      <w:r w:rsidRPr="005D66F9">
        <w:rPr>
          <w:rFonts w:ascii="Courier New" w:hAnsi="Courier New" w:cs="Courier New"/>
        </w:rPr>
        <w:t xml:space="preserve"> e </w:t>
      </w:r>
      <w:proofErr w:type="spellStart"/>
      <w:r w:rsidRPr="005D66F9">
        <w:rPr>
          <w:rFonts w:ascii="Courier New" w:hAnsi="Courier New" w:cs="Courier New"/>
        </w:rPr>
        <w:t>Abderrahmane</w:t>
      </w:r>
      <w:proofErr w:type="spellEnd"/>
      <w:r w:rsidRPr="005D66F9">
        <w:rPr>
          <w:rFonts w:ascii="Courier New" w:hAnsi="Courier New" w:cs="Courier New"/>
        </w:rPr>
        <w:t xml:space="preserve"> </w:t>
      </w:r>
      <w:proofErr w:type="spellStart"/>
      <w:r w:rsidRPr="005D66F9">
        <w:rPr>
          <w:rFonts w:ascii="Courier New" w:hAnsi="Courier New" w:cs="Courier New"/>
        </w:rPr>
        <w:t>Sissako</w:t>
      </w:r>
      <w:proofErr w:type="spellEnd"/>
      <w:r w:rsidRPr="005D66F9">
        <w:rPr>
          <w:rFonts w:ascii="Courier New" w:hAnsi="Courier New" w:cs="Courier New"/>
        </w:rPr>
        <w:t>.</w:t>
      </w:r>
    </w:p>
    <w:p w:rsidR="00ED4B53" w:rsidRPr="005D66F9" w:rsidRDefault="00ED4B53" w:rsidP="00ED4B53">
      <w:pPr>
        <w:pStyle w:val="Paragrafoelenco"/>
        <w:rPr>
          <w:rFonts w:ascii="Courier New" w:hAnsi="Courier New" w:cs="Courier New"/>
          <w:b/>
        </w:rPr>
      </w:pPr>
    </w:p>
    <w:p w:rsidR="00ED4B53" w:rsidRPr="005D66F9" w:rsidRDefault="00ED4B53" w:rsidP="00ED4B53">
      <w:pPr>
        <w:pStyle w:val="Paragrafoelenco"/>
        <w:rPr>
          <w:rFonts w:ascii="Courier New" w:hAnsi="Courier New" w:cs="Courier New"/>
        </w:rPr>
      </w:pPr>
    </w:p>
    <w:p w:rsidR="00ED4B53" w:rsidRPr="00AD7810" w:rsidRDefault="00ED4B53" w:rsidP="00ED4B53">
      <w:pPr>
        <w:pStyle w:val="Paragrafoelenco"/>
        <w:numPr>
          <w:ilvl w:val="0"/>
          <w:numId w:val="7"/>
        </w:numPr>
        <w:spacing w:line="240" w:lineRule="auto"/>
        <w:rPr>
          <w:rFonts w:ascii="Courier New" w:hAnsi="Courier New" w:cs="Courier New"/>
        </w:rPr>
      </w:pPr>
      <w:r w:rsidRPr="00AD7810">
        <w:rPr>
          <w:rFonts w:ascii="Courier New" w:hAnsi="Courier New" w:cs="Courier New"/>
          <w:b/>
        </w:rPr>
        <w:t xml:space="preserve"> Data: </w:t>
      </w:r>
      <w:r>
        <w:rPr>
          <w:rFonts w:ascii="Courier New" w:hAnsi="Courier New" w:cs="Courier New"/>
          <w:b/>
        </w:rPr>
        <w:t>martedì</w:t>
      </w:r>
      <w:r w:rsidRPr="00AD7810">
        <w:rPr>
          <w:rFonts w:ascii="Courier New" w:hAnsi="Courier New" w:cs="Courier New"/>
          <w:b/>
        </w:rPr>
        <w:t xml:space="preserve"> </w:t>
      </w:r>
      <w:r>
        <w:rPr>
          <w:rFonts w:ascii="Courier New" w:hAnsi="Courier New" w:cs="Courier New"/>
          <w:b/>
        </w:rPr>
        <w:t>14</w:t>
      </w:r>
      <w:r w:rsidRPr="00AD7810">
        <w:rPr>
          <w:rFonts w:ascii="Courier New" w:hAnsi="Courier New" w:cs="Courier New"/>
          <w:b/>
        </w:rPr>
        <w:t xml:space="preserve"> maggio 16-</w:t>
      </w:r>
      <w:r w:rsidRPr="00AD7810">
        <w:rPr>
          <w:rFonts w:ascii="Courier New" w:hAnsi="Courier New" w:cs="Courier New"/>
        </w:rPr>
        <w:t>19</w:t>
      </w:r>
    </w:p>
    <w:p w:rsidR="00ED4B53" w:rsidRPr="005D66F9" w:rsidRDefault="00C60A2D" w:rsidP="00ED4B53">
      <w:pPr>
        <w:pStyle w:val="Paragrafoelenco"/>
        <w:ind w:left="708" w:firstLine="12"/>
        <w:rPr>
          <w:rFonts w:ascii="Courier New" w:hAnsi="Courier New" w:cs="Courier New"/>
        </w:rPr>
      </w:pPr>
      <w:r>
        <w:rPr>
          <w:rFonts w:ascii="Courier New" w:hAnsi="Courier New" w:cs="Courier New"/>
          <w:b/>
        </w:rPr>
        <w:t xml:space="preserve"> </w:t>
      </w:r>
      <w:r w:rsidR="00ED4B53" w:rsidRPr="00C60A2D">
        <w:rPr>
          <w:rFonts w:ascii="Courier New" w:hAnsi="Courier New" w:cs="Courier New"/>
        </w:rPr>
        <w:t>D</w:t>
      </w:r>
      <w:r w:rsidR="00ED4B53" w:rsidRPr="005D66F9">
        <w:rPr>
          <w:rFonts w:ascii="Courier New" w:hAnsi="Courier New" w:cs="Courier New"/>
        </w:rPr>
        <w:t xml:space="preserve">ocente: </w:t>
      </w:r>
      <w:r w:rsidR="00ED4B53">
        <w:rPr>
          <w:rFonts w:ascii="Courier New" w:hAnsi="Courier New" w:cs="Courier New"/>
        </w:rPr>
        <w:t>Claudia GIANETTO (Museo Nazionale del Cinema)</w:t>
      </w:r>
    </w:p>
    <w:p w:rsidR="00ED4B53" w:rsidRPr="005D66F9" w:rsidRDefault="00ED4B53" w:rsidP="00ED4B53">
      <w:pPr>
        <w:contextualSpacing/>
        <w:rPr>
          <w:rFonts w:ascii="Courier New" w:hAnsi="Courier New" w:cs="Courier New"/>
          <w:b/>
        </w:rPr>
      </w:pPr>
    </w:p>
    <w:p w:rsidR="00ED4B53" w:rsidRPr="005D66F9" w:rsidRDefault="00ED4B53" w:rsidP="00ED4B53">
      <w:pPr>
        <w:pStyle w:val="normal"/>
        <w:pBdr>
          <w:top w:val="nil"/>
          <w:left w:val="nil"/>
          <w:bottom w:val="nil"/>
          <w:right w:val="nil"/>
          <w:between w:val="nil"/>
        </w:pBdr>
        <w:spacing w:line="276" w:lineRule="auto"/>
        <w:rPr>
          <w:rFonts w:ascii="Courier New" w:eastAsia="Courier" w:hAnsi="Courier New" w:cs="Courier New"/>
          <w:sz w:val="22"/>
          <w:szCs w:val="22"/>
        </w:rPr>
      </w:pPr>
      <w:r w:rsidRPr="005D66F9">
        <w:rPr>
          <w:rFonts w:ascii="Courier New" w:eastAsia="Courier" w:hAnsi="Courier New" w:cs="Courier New"/>
          <w:b/>
          <w:sz w:val="22"/>
          <w:szCs w:val="22"/>
        </w:rPr>
        <w:t xml:space="preserve">La storia del cinema </w:t>
      </w:r>
      <w:r w:rsidRPr="005D66F9">
        <w:rPr>
          <w:rFonts w:ascii="Courier New" w:eastAsia="Courier" w:hAnsi="Courier New" w:cs="Courier New"/>
          <w:sz w:val="22"/>
          <w:szCs w:val="22"/>
        </w:rPr>
        <w:t xml:space="preserve"> </w:t>
      </w:r>
    </w:p>
    <w:p w:rsidR="00ED4B53" w:rsidRDefault="00ED4B53" w:rsidP="00ED4B53">
      <w:pPr>
        <w:pStyle w:val="normal"/>
        <w:pBdr>
          <w:top w:val="nil"/>
          <w:left w:val="nil"/>
          <w:bottom w:val="nil"/>
          <w:right w:val="nil"/>
          <w:between w:val="nil"/>
        </w:pBdr>
        <w:spacing w:line="276" w:lineRule="auto"/>
        <w:rPr>
          <w:rFonts w:ascii="Courier New" w:eastAsia="Courier" w:hAnsi="Courier New" w:cs="Courier New"/>
          <w:sz w:val="22"/>
          <w:szCs w:val="22"/>
        </w:rPr>
      </w:pPr>
      <w:r w:rsidRPr="005D66F9">
        <w:rPr>
          <w:rFonts w:ascii="Courier New" w:eastAsia="Courier" w:hAnsi="Courier New" w:cs="Courier New"/>
          <w:sz w:val="22"/>
          <w:szCs w:val="22"/>
        </w:rPr>
        <w:t xml:space="preserve">Non esiste un’unica Storia del Cinema ma ne esistono diverse possibili a seconda della prospettiva che si adotta. Si può ripercorrere più di un </w:t>
      </w:r>
    </w:p>
    <w:p w:rsidR="00ED4B53" w:rsidRDefault="00ED4B53" w:rsidP="00ED4B53">
      <w:pPr>
        <w:pStyle w:val="normal"/>
        <w:pBdr>
          <w:top w:val="nil"/>
          <w:left w:val="nil"/>
          <w:bottom w:val="nil"/>
          <w:right w:val="nil"/>
          <w:between w:val="nil"/>
        </w:pBdr>
        <w:spacing w:line="276" w:lineRule="auto"/>
        <w:rPr>
          <w:rFonts w:ascii="Courier New" w:eastAsia="Courier" w:hAnsi="Courier New" w:cs="Courier New"/>
          <w:sz w:val="22"/>
          <w:szCs w:val="22"/>
        </w:rPr>
      </w:pPr>
    </w:p>
    <w:p w:rsidR="00ED4B53" w:rsidRDefault="00ED4B53" w:rsidP="00ED4B53">
      <w:pPr>
        <w:pStyle w:val="normal"/>
        <w:pBdr>
          <w:top w:val="nil"/>
          <w:left w:val="nil"/>
          <w:bottom w:val="nil"/>
          <w:right w:val="nil"/>
          <w:between w:val="nil"/>
        </w:pBdr>
        <w:spacing w:line="276" w:lineRule="auto"/>
        <w:rPr>
          <w:rFonts w:ascii="Courier New" w:eastAsia="Courier" w:hAnsi="Courier New" w:cs="Courier New"/>
          <w:sz w:val="22"/>
          <w:szCs w:val="22"/>
        </w:rPr>
      </w:pPr>
    </w:p>
    <w:p w:rsidR="00ED4B53" w:rsidRDefault="00ED4B53" w:rsidP="00ED4B53">
      <w:pPr>
        <w:pStyle w:val="normal"/>
        <w:pBdr>
          <w:top w:val="nil"/>
          <w:left w:val="nil"/>
          <w:bottom w:val="nil"/>
          <w:right w:val="nil"/>
          <w:between w:val="nil"/>
        </w:pBdr>
        <w:spacing w:line="276" w:lineRule="auto"/>
        <w:rPr>
          <w:rFonts w:ascii="Courier New" w:eastAsia="Courier" w:hAnsi="Courier New" w:cs="Courier New"/>
          <w:sz w:val="22"/>
          <w:szCs w:val="22"/>
        </w:rPr>
      </w:pPr>
      <w:r w:rsidRPr="005D66F9">
        <w:rPr>
          <w:rFonts w:ascii="Courier New" w:eastAsia="Courier" w:hAnsi="Courier New" w:cs="Courier New"/>
          <w:sz w:val="22"/>
          <w:szCs w:val="22"/>
        </w:rPr>
        <w:t xml:space="preserve">secolo di cinema attraverso approcci differenti e complementari: la storia biografica, la storia economica o </w:t>
      </w:r>
      <w:r w:rsidRPr="005D66F9">
        <w:rPr>
          <w:rFonts w:ascii="Courier New" w:eastAsia="Courier" w:hAnsi="Courier New" w:cs="Courier New"/>
          <w:sz w:val="22"/>
          <w:szCs w:val="22"/>
        </w:rPr>
        <w:t>industriale, la</w:t>
      </w:r>
      <w:r w:rsidRPr="005D66F9">
        <w:rPr>
          <w:rFonts w:ascii="Courier New" w:eastAsia="Courier" w:hAnsi="Courier New" w:cs="Courier New"/>
          <w:sz w:val="22"/>
          <w:szCs w:val="22"/>
        </w:rPr>
        <w:t xml:space="preserve"> storia estetica, </w:t>
      </w:r>
    </w:p>
    <w:p w:rsidR="00ED4B53" w:rsidRDefault="00ED4B53" w:rsidP="00ED4B53">
      <w:pPr>
        <w:pStyle w:val="normal"/>
        <w:pBdr>
          <w:top w:val="nil"/>
          <w:left w:val="nil"/>
          <w:bottom w:val="nil"/>
          <w:right w:val="nil"/>
          <w:between w:val="nil"/>
        </w:pBdr>
        <w:spacing w:line="276" w:lineRule="auto"/>
        <w:rPr>
          <w:rFonts w:ascii="Courier New" w:eastAsia="Courier" w:hAnsi="Courier New" w:cs="Courier New"/>
          <w:sz w:val="22"/>
          <w:szCs w:val="22"/>
        </w:rPr>
      </w:pPr>
    </w:p>
    <w:p w:rsidR="00ED4B53" w:rsidRDefault="00ED4B53" w:rsidP="00ED4B53">
      <w:pPr>
        <w:pStyle w:val="normal"/>
        <w:pBdr>
          <w:top w:val="nil"/>
          <w:left w:val="nil"/>
          <w:bottom w:val="nil"/>
          <w:right w:val="nil"/>
          <w:between w:val="nil"/>
        </w:pBdr>
        <w:spacing w:line="276" w:lineRule="auto"/>
        <w:rPr>
          <w:rFonts w:ascii="Courier New" w:eastAsia="Courier" w:hAnsi="Courier New" w:cs="Courier New"/>
          <w:sz w:val="22"/>
          <w:szCs w:val="22"/>
        </w:rPr>
      </w:pPr>
    </w:p>
    <w:p w:rsidR="00ED4B53" w:rsidRPr="005D66F9" w:rsidRDefault="00ED4B53" w:rsidP="00ED4B53">
      <w:pPr>
        <w:pStyle w:val="normal"/>
        <w:pBdr>
          <w:top w:val="nil"/>
          <w:left w:val="nil"/>
          <w:bottom w:val="nil"/>
          <w:right w:val="nil"/>
          <w:between w:val="nil"/>
        </w:pBdr>
        <w:spacing w:line="276" w:lineRule="auto"/>
        <w:rPr>
          <w:rFonts w:ascii="Courier New" w:eastAsia="Courier" w:hAnsi="Courier New" w:cs="Courier New"/>
          <w:sz w:val="22"/>
          <w:szCs w:val="22"/>
        </w:rPr>
      </w:pPr>
      <w:r w:rsidRPr="005D66F9">
        <w:rPr>
          <w:rFonts w:ascii="Courier New" w:eastAsia="Courier" w:hAnsi="Courier New" w:cs="Courier New"/>
          <w:sz w:val="22"/>
          <w:szCs w:val="22"/>
        </w:rPr>
        <w:t xml:space="preserve">la storia tecnologica, la storia sociale, culturale e politica. Come orientarsi nella moltitudine di riferimenti bibliografici e filmografici? </w:t>
      </w:r>
    </w:p>
    <w:p w:rsidR="00ED4B53" w:rsidRPr="005D66F9" w:rsidRDefault="00ED4B53" w:rsidP="00ED4B53">
      <w:pPr>
        <w:pStyle w:val="normal"/>
        <w:pBdr>
          <w:top w:val="nil"/>
          <w:left w:val="nil"/>
          <w:bottom w:val="nil"/>
          <w:right w:val="nil"/>
          <w:between w:val="nil"/>
        </w:pBdr>
        <w:spacing w:line="276" w:lineRule="auto"/>
        <w:rPr>
          <w:rFonts w:ascii="Courier New" w:eastAsia="Courier" w:hAnsi="Courier New" w:cs="Courier New"/>
          <w:sz w:val="22"/>
          <w:szCs w:val="22"/>
        </w:rPr>
      </w:pPr>
      <w:r w:rsidRPr="005D66F9">
        <w:rPr>
          <w:rFonts w:ascii="Courier New" w:eastAsia="Courier" w:hAnsi="Courier New" w:cs="Courier New"/>
          <w:sz w:val="22"/>
          <w:szCs w:val="22"/>
        </w:rPr>
        <w:t xml:space="preserve">A chiusura del modulo di Alta Formazione, la lezione propone un apparato di conoscenze storiche di base a partire dalle quali poter costruire a fini didattici differenti percorsi di approfondimento. Perché proporre oggi, nelle scuole, i film del passato? Presentazione di un progetto didattico del Museo dedicato a un film muto.    </w:t>
      </w:r>
    </w:p>
    <w:p w:rsidR="00ED4B53" w:rsidRDefault="00ED4B53" w:rsidP="0002091D">
      <w:pPr>
        <w:jc w:val="center"/>
        <w:rPr>
          <w:rFonts w:ascii="Courier" w:eastAsia="Times New Roman" w:hAnsi="Courier" w:cs="Times New Roman"/>
          <w:i/>
          <w:color w:val="000000" w:themeColor="text1"/>
          <w:sz w:val="20"/>
          <w:szCs w:val="20"/>
          <w:highlight w:val="lightGray"/>
          <w:lang w:val="it-IT"/>
        </w:rPr>
      </w:pPr>
    </w:p>
    <w:p w:rsidR="00ED4B53" w:rsidRDefault="00ED4B53" w:rsidP="0002091D">
      <w:pPr>
        <w:jc w:val="center"/>
        <w:rPr>
          <w:rFonts w:ascii="Courier" w:eastAsia="Times New Roman" w:hAnsi="Courier" w:cs="Times New Roman"/>
          <w:i/>
          <w:color w:val="000000" w:themeColor="text1"/>
          <w:sz w:val="20"/>
          <w:szCs w:val="20"/>
          <w:highlight w:val="lightGray"/>
          <w:lang w:val="it-IT"/>
        </w:rPr>
      </w:pPr>
    </w:p>
    <w:p w:rsidR="005F37CA" w:rsidRPr="001C44AC" w:rsidRDefault="00FC1ABA" w:rsidP="0002091D">
      <w:pPr>
        <w:jc w:val="center"/>
      </w:pPr>
      <w:r w:rsidRPr="00FC1ABA">
        <w:rPr>
          <w:rFonts w:ascii="Courier" w:eastAsia="Times New Roman" w:hAnsi="Courier" w:cs="Times New Roman"/>
          <w:i/>
          <w:color w:val="000000" w:themeColor="text1"/>
          <w:sz w:val="20"/>
          <w:szCs w:val="20"/>
          <w:highlight w:val="lightGray"/>
          <w:lang w:val="it-IT"/>
        </w:rPr>
        <w:t xml:space="preserve">Info Piemonte: </w:t>
      </w:r>
      <w:r w:rsidRPr="00FC1ABA">
        <w:rPr>
          <w:rFonts w:ascii="Courier" w:eastAsia="Times New Roman" w:hAnsi="Courier" w:cs="Times New Roman"/>
          <w:i/>
          <w:color w:val="000000" w:themeColor="text1"/>
          <w:sz w:val="20"/>
          <w:szCs w:val="20"/>
          <w:highlight w:val="lightGray"/>
          <w:u w:val="single"/>
          <w:lang w:val="it-IT"/>
        </w:rPr>
        <w:t>formazione.audiovisivo@bodoniparavia.it</w:t>
      </w:r>
      <w:r w:rsidRPr="00FC1ABA">
        <w:rPr>
          <w:rFonts w:ascii="Courier" w:eastAsia="Times New Roman" w:hAnsi="Courier" w:cs="Times New Roman"/>
          <w:i/>
          <w:color w:val="000000" w:themeColor="text1"/>
          <w:sz w:val="20"/>
          <w:szCs w:val="20"/>
          <w:highlight w:val="lightGray"/>
          <w:lang w:val="it-IT"/>
        </w:rPr>
        <w:t xml:space="preserve"> | tel. 335 5605621</w:t>
      </w:r>
    </w:p>
    <w:sectPr w:rsidR="005F37CA" w:rsidRPr="001C44AC" w:rsidSect="00FC1ABA">
      <w:headerReference w:type="default" r:id="rId7"/>
      <w:footerReference w:type="default" r:id="rId8"/>
      <w:pgSz w:w="11906" w:h="16838"/>
      <w:pgMar w:top="2269" w:right="1134" w:bottom="1134" w:left="1134" w:header="708" w:footer="11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F22" w:rsidRDefault="003B3F22" w:rsidP="00DE6111">
      <w:pPr>
        <w:spacing w:line="240" w:lineRule="auto"/>
      </w:pPr>
      <w:r>
        <w:separator/>
      </w:r>
    </w:p>
  </w:endnote>
  <w:endnote w:type="continuationSeparator" w:id="0">
    <w:p w:rsidR="003B3F22" w:rsidRDefault="003B3F22" w:rsidP="00DE61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rator Std">
    <w:panose1 w:val="020D05090202030302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ABA" w:rsidRDefault="00182742">
    <w:pPr>
      <w:pStyle w:val="Pidipagina"/>
    </w:pPr>
    <w:r>
      <w:rPr>
        <w:noProof/>
        <w:lang w:val="it-IT"/>
      </w:rPr>
      <w:drawing>
        <wp:anchor distT="0" distB="0" distL="114300" distR="114300" simplePos="0" relativeHeight="251667456" behindDoc="0" locked="0" layoutInCell="1" allowOverlap="1" wp14:anchorId="5A6B5042" wp14:editId="61F2E7E4">
          <wp:simplePos x="0" y="0"/>
          <wp:positionH relativeFrom="column">
            <wp:posOffset>3337560</wp:posOffset>
          </wp:positionH>
          <wp:positionV relativeFrom="paragraph">
            <wp:posOffset>-33493</wp:posOffset>
          </wp:positionV>
          <wp:extent cx="444500" cy="605790"/>
          <wp:effectExtent l="0" t="0" r="0" b="3810"/>
          <wp:wrapNone/>
          <wp:docPr id="149" name="Immagin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C_kit marchio logotipo_1_colore.jpg"/>
                  <pic:cNvPicPr/>
                </pic:nvPicPr>
                <pic:blipFill rotWithShape="1">
                  <a:blip r:embed="rId1" cstate="print">
                    <a:extLst>
                      <a:ext uri="{28A0092B-C50C-407E-A947-70E740481C1C}">
                        <a14:useLocalDpi xmlns:a14="http://schemas.microsoft.com/office/drawing/2010/main" val="0"/>
                      </a:ext>
                    </a:extLst>
                  </a:blip>
                  <a:srcRect l="39687" t="29278" r="38836" b="29337"/>
                  <a:stretch/>
                </pic:blipFill>
                <pic:spPr bwMode="auto">
                  <a:xfrm>
                    <a:off x="0" y="0"/>
                    <a:ext cx="444500" cy="605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it-IT"/>
      </w:rPr>
      <w:drawing>
        <wp:anchor distT="0" distB="0" distL="114300" distR="114300" simplePos="0" relativeHeight="251665408" behindDoc="0" locked="0" layoutInCell="1" allowOverlap="1">
          <wp:simplePos x="0" y="0"/>
          <wp:positionH relativeFrom="column">
            <wp:posOffset>2308860</wp:posOffset>
          </wp:positionH>
          <wp:positionV relativeFrom="paragraph">
            <wp:posOffset>89062</wp:posOffset>
          </wp:positionV>
          <wp:extent cx="827405" cy="371475"/>
          <wp:effectExtent l="0" t="0" r="0" b="9525"/>
          <wp:wrapNone/>
          <wp:docPr id="150" name="Immagin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Poli dipArcDes official GRE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7405" cy="3714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F22" w:rsidRDefault="003B3F22" w:rsidP="00DE6111">
      <w:pPr>
        <w:spacing w:line="240" w:lineRule="auto"/>
      </w:pPr>
      <w:r>
        <w:separator/>
      </w:r>
    </w:p>
  </w:footnote>
  <w:footnote w:type="continuationSeparator" w:id="0">
    <w:p w:rsidR="003B3F22" w:rsidRDefault="003B3F22" w:rsidP="00DE61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1F3" w:rsidRDefault="00E008F3">
    <w:pPr>
      <w:pStyle w:val="Intestazione"/>
    </w:pPr>
    <w:r>
      <w:rPr>
        <w:b/>
        <w:noProof/>
        <w:lang w:val="it-IT"/>
      </w:rPr>
      <w:drawing>
        <wp:anchor distT="0" distB="0" distL="114300" distR="114300" simplePos="0" relativeHeight="251659264" behindDoc="0" locked="0" layoutInCell="1" allowOverlap="1" wp14:anchorId="516C4623" wp14:editId="41CB7DB7">
          <wp:simplePos x="0" y="0"/>
          <wp:positionH relativeFrom="margin">
            <wp:posOffset>5642610</wp:posOffset>
          </wp:positionH>
          <wp:positionV relativeFrom="paragraph">
            <wp:posOffset>-106680</wp:posOffset>
          </wp:positionV>
          <wp:extent cx="690245" cy="799465"/>
          <wp:effectExtent l="0" t="0" r="0" b="635"/>
          <wp:wrapNone/>
          <wp:docPr id="144" name="Immagine 144" descr="C:\Users\magazzino1.BODONIPARAVIA\Desktop\didattica AUDIOVISIVO\loghi\15_Logo_anim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azzino1.BODONIPARAVIA\Desktop\didattica AUDIOVISIVO\loghi\15_Logo_anima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245" cy="7994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val="it-IT"/>
      </w:rPr>
      <w:drawing>
        <wp:anchor distT="0" distB="0" distL="114300" distR="114300" simplePos="0" relativeHeight="251661312" behindDoc="0" locked="0" layoutInCell="1" allowOverlap="1">
          <wp:simplePos x="0" y="0"/>
          <wp:positionH relativeFrom="margin">
            <wp:posOffset>2042159</wp:posOffset>
          </wp:positionH>
          <wp:positionV relativeFrom="paragraph">
            <wp:posOffset>-68580</wp:posOffset>
          </wp:positionV>
          <wp:extent cx="1762125" cy="517784"/>
          <wp:effectExtent l="0" t="0" r="0" b="0"/>
          <wp:wrapNone/>
          <wp:docPr id="145" name="Immagin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5237" cy="518698"/>
                  </a:xfrm>
                  <a:prstGeom prst="rect">
                    <a:avLst/>
                  </a:prstGeom>
                </pic:spPr>
              </pic:pic>
            </a:graphicData>
          </a:graphic>
          <wp14:sizeRelH relativeFrom="page">
            <wp14:pctWidth>0</wp14:pctWidth>
          </wp14:sizeRelH>
          <wp14:sizeRelV relativeFrom="page">
            <wp14:pctHeight>0</wp14:pctHeight>
          </wp14:sizeRelV>
        </wp:anchor>
      </w:drawing>
    </w:r>
    <w:r>
      <w:rPr>
        <w:b/>
        <w:noProof/>
        <w:lang w:val="it-IT"/>
      </w:rPr>
      <w:drawing>
        <wp:anchor distT="0" distB="0" distL="114300" distR="114300" simplePos="0" relativeHeight="251660288" behindDoc="0" locked="0" layoutInCell="1" allowOverlap="1">
          <wp:simplePos x="0" y="0"/>
          <wp:positionH relativeFrom="column">
            <wp:posOffset>4204335</wp:posOffset>
          </wp:positionH>
          <wp:positionV relativeFrom="paragraph">
            <wp:posOffset>-42545</wp:posOffset>
          </wp:positionV>
          <wp:extent cx="1114425" cy="438785"/>
          <wp:effectExtent l="0" t="0" r="9525" b="0"/>
          <wp:wrapNone/>
          <wp:docPr id="146" name="Immagin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IBACT.jpg"/>
                  <pic:cNvPicPr/>
                </pic:nvPicPr>
                <pic:blipFill>
                  <a:blip r:embed="rId3">
                    <a:extLst>
                      <a:ext uri="{28A0092B-C50C-407E-A947-70E740481C1C}">
                        <a14:useLocalDpi xmlns:a14="http://schemas.microsoft.com/office/drawing/2010/main" val="0"/>
                      </a:ext>
                    </a:extLst>
                  </a:blip>
                  <a:stretch>
                    <a:fillRect/>
                  </a:stretch>
                </pic:blipFill>
                <pic:spPr>
                  <a:xfrm>
                    <a:off x="0" y="0"/>
                    <a:ext cx="1114425" cy="438785"/>
                  </a:xfrm>
                  <a:prstGeom prst="rect">
                    <a:avLst/>
                  </a:prstGeom>
                </pic:spPr>
              </pic:pic>
            </a:graphicData>
          </a:graphic>
          <wp14:sizeRelH relativeFrom="page">
            <wp14:pctWidth>0</wp14:pctWidth>
          </wp14:sizeRelH>
          <wp14:sizeRelV relativeFrom="page">
            <wp14:pctHeight>0</wp14:pctHeight>
          </wp14:sizeRelV>
        </wp:anchor>
      </w:drawing>
    </w:r>
    <w:r>
      <w:rPr>
        <w:b/>
        <w:noProof/>
        <w:lang w:val="it-IT"/>
      </w:rPr>
      <w:drawing>
        <wp:anchor distT="0" distB="0" distL="114300" distR="114300" simplePos="0" relativeHeight="251663360" behindDoc="0" locked="0" layoutInCell="1" allowOverlap="1">
          <wp:simplePos x="0" y="0"/>
          <wp:positionH relativeFrom="margin">
            <wp:posOffset>680085</wp:posOffset>
          </wp:positionH>
          <wp:positionV relativeFrom="paragraph">
            <wp:posOffset>-24765</wp:posOffset>
          </wp:positionV>
          <wp:extent cx="1019175" cy="448945"/>
          <wp:effectExtent l="0" t="0" r="9525" b="8255"/>
          <wp:wrapNone/>
          <wp:docPr id="147" name="Immagin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TSOS_logo_2012-copia.png"/>
                  <pic:cNvPicPr/>
                </pic:nvPicPr>
                <pic:blipFill>
                  <a:blip r:embed="rId4">
                    <a:extLst>
                      <a:ext uri="{28A0092B-C50C-407E-A947-70E740481C1C}">
                        <a14:useLocalDpi xmlns:a14="http://schemas.microsoft.com/office/drawing/2010/main" val="0"/>
                      </a:ext>
                    </a:extLst>
                  </a:blip>
                  <a:stretch>
                    <a:fillRect/>
                  </a:stretch>
                </pic:blipFill>
                <pic:spPr>
                  <a:xfrm>
                    <a:off x="0" y="0"/>
                    <a:ext cx="1019175" cy="448945"/>
                  </a:xfrm>
                  <a:prstGeom prst="rect">
                    <a:avLst/>
                  </a:prstGeom>
                </pic:spPr>
              </pic:pic>
            </a:graphicData>
          </a:graphic>
          <wp14:sizeRelH relativeFrom="page">
            <wp14:pctWidth>0</wp14:pctWidth>
          </wp14:sizeRelH>
          <wp14:sizeRelV relativeFrom="page">
            <wp14:pctHeight>0</wp14:pctHeight>
          </wp14:sizeRelV>
        </wp:anchor>
      </w:drawing>
    </w:r>
    <w:r>
      <w:rPr>
        <w:b/>
        <w:noProof/>
        <w:lang w:val="it-IT"/>
      </w:rPr>
      <w:drawing>
        <wp:anchor distT="0" distB="0" distL="114300" distR="114300" simplePos="0" relativeHeight="251662336" behindDoc="0" locked="0" layoutInCell="1" allowOverlap="1">
          <wp:simplePos x="0" y="0"/>
          <wp:positionH relativeFrom="margin">
            <wp:posOffset>-99695</wp:posOffset>
          </wp:positionH>
          <wp:positionV relativeFrom="paragraph">
            <wp:posOffset>-44450</wp:posOffset>
          </wp:positionV>
          <wp:extent cx="438150" cy="751840"/>
          <wp:effectExtent l="0" t="0" r="0" b="0"/>
          <wp:wrapNone/>
          <wp:docPr id="148" name="Immagin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71023 BoP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8150" cy="751840"/>
                  </a:xfrm>
                  <a:prstGeom prst="rect">
                    <a:avLst/>
                  </a:prstGeom>
                </pic:spPr>
              </pic:pic>
            </a:graphicData>
          </a:graphic>
          <wp14:sizeRelH relativeFrom="page">
            <wp14:pctWidth>0</wp14:pctWidth>
          </wp14:sizeRelH>
          <wp14:sizeRelV relativeFrom="page">
            <wp14:pctHeight>0</wp14:pctHeight>
          </wp14:sizeRelV>
        </wp:anchor>
      </w:drawing>
    </w:r>
  </w:p>
  <w:p w:rsidR="004061F3" w:rsidRDefault="004061F3">
    <w:pPr>
      <w:pStyle w:val="Intestazione"/>
    </w:pPr>
  </w:p>
  <w:p w:rsidR="00E008F3" w:rsidRDefault="00E008F3">
    <w:pPr>
      <w:pStyle w:val="Intestazione"/>
    </w:pPr>
  </w:p>
  <w:p w:rsidR="00E008F3" w:rsidRDefault="00E008F3" w:rsidP="00E008F3">
    <w:pPr>
      <w:pStyle w:val="Intestazione"/>
      <w:jc w:val="center"/>
      <w:rPr>
        <w:rFonts w:ascii="Times New Roman" w:hAnsi="Times New Roman" w:cs="Times New Roman"/>
        <w:b/>
        <w:sz w:val="16"/>
        <w:szCs w:val="16"/>
      </w:rPr>
    </w:pPr>
  </w:p>
  <w:p w:rsidR="004061F3" w:rsidRPr="00E008F3" w:rsidRDefault="00E008F3" w:rsidP="00E008F3">
    <w:pPr>
      <w:pStyle w:val="Intestazione"/>
      <w:jc w:val="center"/>
      <w:rPr>
        <w:sz w:val="16"/>
        <w:szCs w:val="16"/>
      </w:rPr>
    </w:pPr>
    <w:r w:rsidRPr="00E008F3">
      <w:rPr>
        <w:noProof/>
        <w:lang w:val="it-IT"/>
      </w:rPr>
      <mc:AlternateContent>
        <mc:Choice Requires="wps">
          <w:drawing>
            <wp:anchor distT="0" distB="0" distL="114300" distR="114300" simplePos="0" relativeHeight="251664384" behindDoc="0" locked="0" layoutInCell="1" allowOverlap="1">
              <wp:simplePos x="0" y="0"/>
              <wp:positionH relativeFrom="margin">
                <wp:posOffset>-197485</wp:posOffset>
              </wp:positionH>
              <wp:positionV relativeFrom="paragraph">
                <wp:posOffset>259080</wp:posOffset>
              </wp:positionV>
              <wp:extent cx="6562725" cy="45719"/>
              <wp:effectExtent l="57150" t="38100" r="66675" b="69215"/>
              <wp:wrapNone/>
              <wp:docPr id="7" name="Rettangolo arrotondato 7"/>
              <wp:cNvGraphicFramePr/>
              <a:graphic xmlns:a="http://schemas.openxmlformats.org/drawingml/2006/main">
                <a:graphicData uri="http://schemas.microsoft.com/office/word/2010/wordprocessingShape">
                  <wps:wsp>
                    <wps:cNvSpPr/>
                    <wps:spPr>
                      <a:xfrm>
                        <a:off x="0" y="0"/>
                        <a:ext cx="6562725" cy="45719"/>
                      </a:xfrm>
                      <a:prstGeom prst="roundRect">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225A6E" id="Rettangolo arrotondato 7" o:spid="_x0000_s1026" style="position:absolute;margin-left:-15.55pt;margin-top:20.4pt;width:516.75pt;height:3.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" fillcolor="#ffc310 [3031]" stroked="f">
              <v:fill color2="#fcbd00 [3175]" rotate="t" colors="0 #ffc746;.5 #ffc600;1 #e5b600" focus="100%" type="gradient">
                <o:fill v:ext="view" type="gradientUnscaled"/>
              </v:fill>
              <v:shadow on="t" color="black" opacity="41287f" offset="0,1.5pt"/>
              <w10:wrap anchorx="margin"/>
            </v:roundrect>
          </w:pict>
        </mc:Fallback>
      </mc:AlternateContent>
    </w:r>
    <w:r w:rsidRPr="00E008F3">
      <w:rPr>
        <w:rFonts w:ascii="Times New Roman" w:hAnsi="Times New Roman" w:cs="Times New Roman"/>
        <w:sz w:val="16"/>
        <w:szCs w:val="16"/>
      </w:rPr>
      <w:t>Iniziativa realizzata nell’ambito del Piano Nazionale Cinema per la Scuola promosso da MIUR e MIBAC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A57"/>
    <w:multiLevelType w:val="hybridMultilevel"/>
    <w:tmpl w:val="226AB55A"/>
    <w:lvl w:ilvl="0" w:tplc="04100017">
      <w:start w:val="1"/>
      <w:numFmt w:val="lowerLetter"/>
      <w:lvlText w:val="%1)"/>
      <w:lvlJc w:val="left"/>
      <w:pPr>
        <w:ind w:left="720" w:hanging="360"/>
      </w:pPr>
      <w:rPr>
        <w:rFonts w:hint="default"/>
      </w:rPr>
    </w:lvl>
    <w:lvl w:ilvl="1" w:tplc="0410000F">
      <w:start w:val="1"/>
      <w:numFmt w:val="decimal"/>
      <w:lvlText w:val="%2."/>
      <w:lvlJc w:val="left"/>
      <w:pPr>
        <w:ind w:left="1644" w:hanging="564"/>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1B7BAF"/>
    <w:multiLevelType w:val="multilevel"/>
    <w:tmpl w:val="229AB548"/>
    <w:lvl w:ilvl="0">
      <w:start w:val="1"/>
      <w:numFmt w:val="low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216C48"/>
    <w:multiLevelType w:val="hybridMultilevel"/>
    <w:tmpl w:val="94F0300C"/>
    <w:lvl w:ilvl="0" w:tplc="FA0AD73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8E0466"/>
    <w:multiLevelType w:val="hybridMultilevel"/>
    <w:tmpl w:val="FD94D64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2E739D5"/>
    <w:multiLevelType w:val="hybridMultilevel"/>
    <w:tmpl w:val="CF3CD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A430957"/>
    <w:multiLevelType w:val="hybridMultilevel"/>
    <w:tmpl w:val="6E7287FE"/>
    <w:lvl w:ilvl="0" w:tplc="04100017">
      <w:start w:val="1"/>
      <w:numFmt w:val="lowerLetter"/>
      <w:lvlText w:val="%1)"/>
      <w:lvlJc w:val="left"/>
      <w:pPr>
        <w:ind w:left="720" w:hanging="360"/>
      </w:pPr>
      <w:rPr>
        <w:rFonts w:hint="default"/>
      </w:rPr>
    </w:lvl>
    <w:lvl w:ilvl="1" w:tplc="27729560">
      <w:start w:val="1"/>
      <w:numFmt w:val="decimal"/>
      <w:lvlText w:val="%2-"/>
      <w:lvlJc w:val="left"/>
      <w:pPr>
        <w:ind w:left="1644" w:hanging="564"/>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62414FA"/>
    <w:multiLevelType w:val="hybridMultilevel"/>
    <w:tmpl w:val="D97CE768"/>
    <w:lvl w:ilvl="0" w:tplc="04100017">
      <w:start w:val="1"/>
      <w:numFmt w:val="lowerLetter"/>
      <w:lvlText w:val="%1)"/>
      <w:lvlJc w:val="left"/>
      <w:pPr>
        <w:ind w:left="720" w:hanging="360"/>
      </w:pPr>
      <w:rPr>
        <w:rFonts w:hint="default"/>
      </w:rPr>
    </w:lvl>
    <w:lvl w:ilvl="1" w:tplc="0410000F">
      <w:start w:val="1"/>
      <w:numFmt w:val="decimal"/>
      <w:lvlText w:val="%2."/>
      <w:lvlJc w:val="left"/>
      <w:pPr>
        <w:ind w:left="1644" w:hanging="564"/>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A5"/>
    <w:rsid w:val="0002091D"/>
    <w:rsid w:val="00040A9B"/>
    <w:rsid w:val="001633A5"/>
    <w:rsid w:val="00182742"/>
    <w:rsid w:val="001C44AC"/>
    <w:rsid w:val="001C5A3D"/>
    <w:rsid w:val="00267727"/>
    <w:rsid w:val="003561A5"/>
    <w:rsid w:val="003B3F22"/>
    <w:rsid w:val="003F7726"/>
    <w:rsid w:val="004061F3"/>
    <w:rsid w:val="00450F79"/>
    <w:rsid w:val="005D5F69"/>
    <w:rsid w:val="005F37CA"/>
    <w:rsid w:val="0060017B"/>
    <w:rsid w:val="00603D87"/>
    <w:rsid w:val="00733F1D"/>
    <w:rsid w:val="00755639"/>
    <w:rsid w:val="007E0CE3"/>
    <w:rsid w:val="0082561D"/>
    <w:rsid w:val="008441F5"/>
    <w:rsid w:val="008D4133"/>
    <w:rsid w:val="00975B64"/>
    <w:rsid w:val="00B0072D"/>
    <w:rsid w:val="00B57AA7"/>
    <w:rsid w:val="00C41863"/>
    <w:rsid w:val="00C60A2D"/>
    <w:rsid w:val="00DA5930"/>
    <w:rsid w:val="00DE6111"/>
    <w:rsid w:val="00E008F3"/>
    <w:rsid w:val="00E9429A"/>
    <w:rsid w:val="00E97C54"/>
    <w:rsid w:val="00ED4B53"/>
    <w:rsid w:val="00FC1A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0CFFA"/>
  <w15:chartTrackingRefBased/>
  <w15:docId w15:val="{10141DEC-7C9D-425A-97FA-51AB3EED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5B64"/>
    <w:pPr>
      <w:spacing w:after="0" w:line="276" w:lineRule="auto"/>
    </w:pPr>
    <w:rPr>
      <w:rFonts w:ascii="Arial" w:eastAsia="Arial" w:hAnsi="Arial" w:cs="Arial"/>
      <w:lang w:val="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0072D"/>
    <w:pPr>
      <w:ind w:left="720"/>
      <w:contextualSpacing/>
    </w:pPr>
  </w:style>
  <w:style w:type="paragraph" w:styleId="Intestazione">
    <w:name w:val="header"/>
    <w:basedOn w:val="Normale"/>
    <w:link w:val="IntestazioneCarattere"/>
    <w:uiPriority w:val="99"/>
    <w:unhideWhenUsed/>
    <w:rsid w:val="00DE611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E6111"/>
  </w:style>
  <w:style w:type="paragraph" w:styleId="Pidipagina">
    <w:name w:val="footer"/>
    <w:basedOn w:val="Normale"/>
    <w:link w:val="PidipaginaCarattere"/>
    <w:uiPriority w:val="99"/>
    <w:unhideWhenUsed/>
    <w:rsid w:val="00DE611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E6111"/>
  </w:style>
  <w:style w:type="paragraph" w:styleId="Testofumetto">
    <w:name w:val="Balloon Text"/>
    <w:basedOn w:val="Normale"/>
    <w:link w:val="TestofumettoCarattere"/>
    <w:uiPriority w:val="99"/>
    <w:semiHidden/>
    <w:unhideWhenUsed/>
    <w:rsid w:val="004061F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061F3"/>
    <w:rPr>
      <w:rFonts w:ascii="Segoe UI" w:hAnsi="Segoe UI" w:cs="Segoe UI"/>
      <w:sz w:val="18"/>
      <w:szCs w:val="18"/>
    </w:rPr>
  </w:style>
  <w:style w:type="character" w:styleId="Collegamentoipertestuale">
    <w:name w:val="Hyperlink"/>
    <w:uiPriority w:val="99"/>
    <w:unhideWhenUsed/>
    <w:rsid w:val="00975B64"/>
    <w:rPr>
      <w:color w:val="0000FF"/>
      <w:u w:val="single"/>
    </w:rPr>
  </w:style>
  <w:style w:type="character" w:styleId="Enfasigrassetto">
    <w:name w:val="Strong"/>
    <w:basedOn w:val="Carpredefinitoparagrafo"/>
    <w:uiPriority w:val="22"/>
    <w:qFormat/>
    <w:rsid w:val="00ED4B53"/>
    <w:rPr>
      <w:b/>
      <w:bCs/>
    </w:rPr>
  </w:style>
  <w:style w:type="paragraph" w:customStyle="1" w:styleId="normal">
    <w:name w:val="normal"/>
    <w:rsid w:val="00ED4B53"/>
    <w:pPr>
      <w:spacing w:after="0" w:line="240" w:lineRule="auto"/>
    </w:pPr>
    <w:rPr>
      <w:rFonts w:ascii="Arial" w:eastAsia="Arial" w:hAnsi="Arial" w:cs="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735</Words>
  <Characters>4191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Utente</cp:lastModifiedBy>
  <cp:revision>3</cp:revision>
  <cp:lastPrinted>2019-03-11T13:07:00Z</cp:lastPrinted>
  <dcterms:created xsi:type="dcterms:W3CDTF">2019-03-11T12:59:00Z</dcterms:created>
  <dcterms:modified xsi:type="dcterms:W3CDTF">2019-03-11T13:11:00Z</dcterms:modified>
</cp:coreProperties>
</file>